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CAC2" w14:textId="4DB6E32E" w:rsidR="004D41D6" w:rsidRDefault="004D41D6" w:rsidP="004D41D6">
      <w:pPr>
        <w:tabs>
          <w:tab w:val="left" w:pos="8390"/>
        </w:tabs>
      </w:pPr>
      <w:r>
        <w:tab/>
      </w:r>
      <w:r>
        <w:tab/>
      </w:r>
      <w:r>
        <w:tab/>
      </w:r>
    </w:p>
    <w:p w14:paraId="05896ADE" w14:textId="7826EDF5" w:rsidR="0041460C" w:rsidRDefault="0041460C" w:rsidP="0041460C">
      <w:pPr>
        <w:pStyle w:val="NormalWeb"/>
        <w:rPr>
          <w:rFonts w:ascii="Calibri" w:hAnsi="Calibri" w:cs="Calibri"/>
          <w:color w:val="000000"/>
        </w:rPr>
      </w:pPr>
      <w:r>
        <w:rPr>
          <w:rFonts w:ascii="Calibri" w:hAnsi="Calibri" w:cs="Calibri"/>
          <w:color w:val="000000"/>
        </w:rPr>
        <w:t xml:space="preserve">MCPS and Rockville High School are excited to announce that registration for Fall Sports is now open! Below is information regarding the upcoming Fall Sports season, as well as the registration process. Additional information can be found in this memo from </w:t>
      </w:r>
      <w:hyperlink r:id="rId8" w:history="1">
        <w:r>
          <w:rPr>
            <w:rStyle w:val="Hyperlink"/>
            <w:rFonts w:ascii="Calibri" w:hAnsi="Calibri" w:cs="Calibri"/>
          </w:rPr>
          <w:t>MCPS regarding the return to athletics</w:t>
        </w:r>
      </w:hyperlink>
      <w:r>
        <w:rPr>
          <w:rFonts w:ascii="Calibri" w:hAnsi="Calibri" w:cs="Calibri"/>
          <w:color w:val="000000"/>
        </w:rPr>
        <w:t>.</w:t>
      </w:r>
    </w:p>
    <w:p w14:paraId="03D570B0" w14:textId="77777777" w:rsidR="0041460C" w:rsidRDefault="0041460C" w:rsidP="0041460C">
      <w:pPr>
        <w:pStyle w:val="Heading2"/>
        <w:jc w:val="center"/>
        <w:rPr>
          <w:rFonts w:ascii="Calibri" w:eastAsia="Times New Roman" w:hAnsi="Calibri" w:cs="Calibri"/>
          <w:color w:val="000000"/>
        </w:rPr>
      </w:pPr>
      <w:r>
        <w:rPr>
          <w:rStyle w:val="Strong"/>
          <w:rFonts w:ascii="Calibri" w:eastAsia="Times New Roman" w:hAnsi="Calibri" w:cs="Calibri"/>
          <w:b/>
          <w:bCs/>
          <w:color w:val="000000"/>
          <w:u w:val="single"/>
        </w:rPr>
        <w:t>Registration Information</w:t>
      </w:r>
    </w:p>
    <w:p w14:paraId="2E50BF98" w14:textId="77BDC661" w:rsidR="0041460C" w:rsidRDefault="0041460C" w:rsidP="0041460C">
      <w:pPr>
        <w:pStyle w:val="NormalWeb"/>
        <w:rPr>
          <w:rFonts w:ascii="Calibri" w:eastAsiaTheme="minorHAnsi" w:hAnsi="Calibri" w:cs="Calibri"/>
          <w:color w:val="000000"/>
        </w:rPr>
      </w:pPr>
      <w:r>
        <w:rPr>
          <w:rStyle w:val="Strong"/>
          <w:rFonts w:ascii="Calibri" w:hAnsi="Calibri" w:cs="Calibri"/>
          <w:color w:val="000000"/>
        </w:rPr>
        <w:t>How to Register</w:t>
      </w:r>
      <w:r>
        <w:rPr>
          <w:rFonts w:ascii="Calibri" w:hAnsi="Calibri" w:cs="Calibri"/>
          <w:b/>
          <w:bCs/>
          <w:color w:val="000000"/>
        </w:rPr>
        <w:br/>
      </w:r>
      <w:r>
        <w:rPr>
          <w:rFonts w:ascii="Calibri" w:hAnsi="Calibri" w:cs="Calibri"/>
          <w:color w:val="000000"/>
        </w:rPr>
        <w:t xml:space="preserve">Parents must register their children through the </w:t>
      </w:r>
      <w:hyperlink r:id="rId9" w:history="1">
        <w:r>
          <w:rPr>
            <w:rStyle w:val="Hyperlink"/>
            <w:rFonts w:ascii="Calibri" w:hAnsi="Calibri" w:cs="Calibri"/>
          </w:rPr>
          <w:t xml:space="preserve">MCPS </w:t>
        </w:r>
        <w:proofErr w:type="spellStart"/>
        <w:r>
          <w:rPr>
            <w:rStyle w:val="Hyperlink"/>
            <w:rFonts w:ascii="Calibri" w:hAnsi="Calibri" w:cs="Calibri"/>
          </w:rPr>
          <w:t>ParentVue</w:t>
        </w:r>
        <w:proofErr w:type="spellEnd"/>
        <w:r>
          <w:rPr>
            <w:rStyle w:val="Hyperlink"/>
            <w:rFonts w:ascii="Calibri" w:hAnsi="Calibri" w:cs="Calibri"/>
          </w:rPr>
          <w:t xml:space="preserve"> Portal</w:t>
        </w:r>
      </w:hyperlink>
      <w:r>
        <w:rPr>
          <w:rFonts w:ascii="Calibri" w:hAnsi="Calibri" w:cs="Calibri"/>
          <w:color w:val="000000"/>
        </w:rPr>
        <w:t xml:space="preserve">. More information regarding the registration process can be found </w:t>
      </w:r>
      <w:hyperlink r:id="rId10" w:history="1">
        <w:r>
          <w:rPr>
            <w:rStyle w:val="Hyperlink"/>
            <w:rFonts w:ascii="Calibri" w:hAnsi="Calibri" w:cs="Calibri"/>
          </w:rPr>
          <w:t>in this letter from MCPS</w:t>
        </w:r>
      </w:hyperlink>
      <w:r>
        <w:rPr>
          <w:rFonts w:ascii="Calibri" w:hAnsi="Calibri" w:cs="Calibri"/>
          <w:color w:val="000000"/>
        </w:rPr>
        <w:t>. Registration will remain open through February 22, 2021. Registration will close on this date to allow coaches with the opportunity to group students appropriately and for coaches and schools to plan program operations.</w:t>
      </w:r>
      <w:r w:rsidR="00BC66B6">
        <w:rPr>
          <w:rFonts w:ascii="Calibri" w:hAnsi="Calibri" w:cs="Calibri"/>
          <w:color w:val="000000"/>
        </w:rPr>
        <w:t xml:space="preserve">  No </w:t>
      </w:r>
    </w:p>
    <w:p w14:paraId="6AD2F1C6" w14:textId="77777777" w:rsidR="0041460C" w:rsidRDefault="0041460C" w:rsidP="0041460C">
      <w:pPr>
        <w:pStyle w:val="NormalWeb"/>
        <w:rPr>
          <w:rFonts w:ascii="Calibri" w:hAnsi="Calibri" w:cs="Calibri"/>
          <w:color w:val="000000"/>
        </w:rPr>
      </w:pPr>
    </w:p>
    <w:p w14:paraId="399224AD" w14:textId="77777777" w:rsidR="0041460C" w:rsidRDefault="0041460C" w:rsidP="0041460C">
      <w:pPr>
        <w:pStyle w:val="NormalWeb"/>
        <w:rPr>
          <w:rFonts w:ascii="Calibri" w:hAnsi="Calibri" w:cs="Calibri"/>
          <w:color w:val="000000"/>
        </w:rPr>
      </w:pPr>
      <w:bookmarkStart w:id="0" w:name="_Hlk62813139"/>
      <w:proofErr w:type="spellStart"/>
      <w:r>
        <w:rPr>
          <w:rStyle w:val="Strong"/>
          <w:rFonts w:ascii="Calibri" w:hAnsi="Calibri" w:cs="Calibri"/>
          <w:color w:val="000000"/>
        </w:rPr>
        <w:t>ParentVue</w:t>
      </w:r>
      <w:proofErr w:type="spellEnd"/>
      <w:r>
        <w:rPr>
          <w:rStyle w:val="Strong"/>
          <w:rFonts w:ascii="Calibri" w:hAnsi="Calibri" w:cs="Calibri"/>
          <w:color w:val="000000"/>
        </w:rPr>
        <w:t xml:space="preserve"> Troubleshooting Information </w:t>
      </w:r>
      <w:r>
        <w:rPr>
          <w:rFonts w:ascii="Calibri" w:hAnsi="Calibri" w:cs="Calibri"/>
          <w:color w:val="000000"/>
        </w:rPr>
        <w:br/>
        <w:t>If a parent is having trouble logging into the </w:t>
      </w:r>
      <w:hyperlink r:id="rId11" w:history="1">
        <w:r>
          <w:rPr>
            <w:rStyle w:val="Hyperlink"/>
            <w:rFonts w:ascii="Calibri" w:hAnsi="Calibri" w:cs="Calibri"/>
          </w:rPr>
          <w:t xml:space="preserve">MCPS </w:t>
        </w:r>
        <w:proofErr w:type="spellStart"/>
        <w:r>
          <w:rPr>
            <w:rStyle w:val="Hyperlink"/>
            <w:rFonts w:ascii="Calibri" w:hAnsi="Calibri" w:cs="Calibri"/>
          </w:rPr>
          <w:t>ParentVue</w:t>
        </w:r>
        <w:proofErr w:type="spellEnd"/>
        <w:r>
          <w:rPr>
            <w:rStyle w:val="Hyperlink"/>
            <w:rFonts w:ascii="Calibri" w:hAnsi="Calibri" w:cs="Calibri"/>
          </w:rPr>
          <w:t xml:space="preserve"> Portal</w:t>
        </w:r>
      </w:hyperlink>
      <w:r>
        <w:rPr>
          <w:rFonts w:ascii="Calibri" w:hAnsi="Calibri" w:cs="Calibri"/>
          <w:color w:val="000000"/>
        </w:rPr>
        <w:t>:</w:t>
      </w:r>
    </w:p>
    <w:p w14:paraId="3695E27B" w14:textId="0077FD11" w:rsidR="0041460C" w:rsidRDefault="0041460C" w:rsidP="0041460C">
      <w:pPr>
        <w:numPr>
          <w:ilvl w:val="0"/>
          <w:numId w:val="1"/>
        </w:numPr>
        <w:spacing w:before="100" w:beforeAutospacing="1" w:after="100" w:afterAutospacing="1" w:line="240" w:lineRule="auto"/>
        <w:rPr>
          <w:rFonts w:ascii="Calibri" w:eastAsia="Times New Roman" w:hAnsi="Calibri" w:cs="Calibri"/>
          <w:color w:val="000000"/>
        </w:rPr>
      </w:pPr>
      <w:r w:rsidRPr="006D066C">
        <w:rPr>
          <w:rStyle w:val="Emphasis"/>
          <w:rFonts w:ascii="Calibri" w:eastAsia="Times New Roman" w:hAnsi="Calibri" w:cs="Calibri"/>
          <w:b/>
          <w:color w:val="000000"/>
        </w:rPr>
        <w:t>If you have never activated your parent account</w:t>
      </w:r>
      <w:r>
        <w:rPr>
          <w:rStyle w:val="Emphasis"/>
          <w:rFonts w:ascii="Calibri" w:eastAsia="Times New Roman" w:hAnsi="Calibri" w:cs="Calibri"/>
          <w:color w:val="000000"/>
        </w:rPr>
        <w:t>:</w:t>
      </w:r>
      <w:r>
        <w:rPr>
          <w:rFonts w:ascii="Calibri" w:eastAsia="Times New Roman" w:hAnsi="Calibri" w:cs="Calibri"/>
          <w:i/>
          <w:iCs/>
          <w:color w:val="000000"/>
        </w:rPr>
        <w:br/>
      </w:r>
      <w:r>
        <w:rPr>
          <w:rFonts w:ascii="Calibri" w:eastAsia="Times New Roman" w:hAnsi="Calibri" w:cs="Calibri"/>
          <w:color w:val="000000"/>
        </w:rPr>
        <w:t>Parents were sent activation information at the beginning of the school year, which included an Activation Key. If you still have this information, use it to activate your parent account. If you do not have the activation information, email RHS registrar Toni Waterton (</w:t>
      </w:r>
      <w:hyperlink r:id="rId12" w:history="1">
        <w:r w:rsidRPr="00C10C5F">
          <w:rPr>
            <w:rStyle w:val="Hyperlink"/>
            <w:rFonts w:ascii="Calibri" w:eastAsia="Times New Roman" w:hAnsi="Calibri" w:cs="Calibri"/>
          </w:rPr>
          <w:t>Toni_T_Waterton@mcpsmd.org</w:t>
        </w:r>
      </w:hyperlink>
      <w:proofErr w:type="gramStart"/>
      <w:r>
        <w:rPr>
          <w:rFonts w:ascii="Calibri" w:eastAsia="Times New Roman" w:hAnsi="Calibri" w:cs="Calibri"/>
          <w:color w:val="000000"/>
        </w:rPr>
        <w:t>) .</w:t>
      </w:r>
      <w:proofErr w:type="gramEnd"/>
      <w:r>
        <w:rPr>
          <w:rFonts w:ascii="Calibri" w:eastAsia="Times New Roman" w:hAnsi="Calibri" w:cs="Calibri"/>
          <w:color w:val="000000"/>
        </w:rPr>
        <w:t xml:space="preserve">  Be sure to include the student name, ID and parent name in the email. You can also call the Main Office at 240-740-6600 during normal office hours.</w:t>
      </w:r>
    </w:p>
    <w:p w14:paraId="2F1E5629" w14:textId="77777777" w:rsidR="0041460C" w:rsidRDefault="0041460C" w:rsidP="0041460C">
      <w:pPr>
        <w:numPr>
          <w:ilvl w:val="0"/>
          <w:numId w:val="1"/>
        </w:numPr>
        <w:spacing w:before="100" w:beforeAutospacing="1" w:after="100" w:afterAutospacing="1" w:line="240" w:lineRule="auto"/>
        <w:rPr>
          <w:rFonts w:ascii="Calibri" w:eastAsia="Times New Roman" w:hAnsi="Calibri" w:cs="Calibri"/>
          <w:color w:val="000000"/>
        </w:rPr>
      </w:pPr>
      <w:r w:rsidRPr="006D066C">
        <w:rPr>
          <w:rStyle w:val="Emphasis"/>
          <w:rFonts w:ascii="Calibri" w:eastAsia="Times New Roman" w:hAnsi="Calibri" w:cs="Calibri"/>
          <w:b/>
          <w:color w:val="000000"/>
        </w:rPr>
        <w:t>Forgot your password</w:t>
      </w:r>
      <w:r>
        <w:rPr>
          <w:rStyle w:val="Emphasis"/>
          <w:rFonts w:ascii="Calibri" w:eastAsia="Times New Roman" w:hAnsi="Calibri" w:cs="Calibri"/>
          <w:color w:val="000000"/>
        </w:rPr>
        <w:t>?</w:t>
      </w:r>
      <w:r>
        <w:rPr>
          <w:rFonts w:ascii="Calibri" w:eastAsia="Times New Roman" w:hAnsi="Calibri" w:cs="Calibri"/>
          <w:color w:val="000000"/>
        </w:rPr>
        <w:t xml:space="preserve"> Click on the </w:t>
      </w:r>
      <w:hyperlink r:id="rId13" w:history="1">
        <w:r>
          <w:rPr>
            <w:rStyle w:val="Hyperlink"/>
            <w:rFonts w:ascii="Calibri" w:eastAsia="Times New Roman" w:hAnsi="Calibri" w:cs="Calibri"/>
          </w:rPr>
          <w:t>Forgot Password link</w:t>
        </w:r>
      </w:hyperlink>
      <w:r>
        <w:rPr>
          <w:rFonts w:ascii="Calibri" w:eastAsia="Times New Roman" w:hAnsi="Calibri" w:cs="Calibri"/>
          <w:color w:val="000000"/>
        </w:rPr>
        <w:t xml:space="preserve"> on the </w:t>
      </w:r>
      <w:proofErr w:type="spellStart"/>
      <w:r>
        <w:rPr>
          <w:rFonts w:ascii="Calibri" w:eastAsia="Times New Roman" w:hAnsi="Calibri" w:cs="Calibri"/>
          <w:color w:val="000000"/>
        </w:rPr>
        <w:t>ParentVue</w:t>
      </w:r>
      <w:proofErr w:type="spellEnd"/>
      <w:r>
        <w:rPr>
          <w:rFonts w:ascii="Calibri" w:eastAsia="Times New Roman" w:hAnsi="Calibri" w:cs="Calibri"/>
          <w:color w:val="000000"/>
        </w:rPr>
        <w:t xml:space="preserve"> Portal.</w:t>
      </w:r>
    </w:p>
    <w:p w14:paraId="39DC35B1" w14:textId="318D6D20" w:rsidR="0041460C" w:rsidRDefault="0041460C" w:rsidP="0041460C">
      <w:pPr>
        <w:numPr>
          <w:ilvl w:val="0"/>
          <w:numId w:val="1"/>
        </w:numPr>
        <w:spacing w:before="100" w:beforeAutospacing="1" w:after="100" w:afterAutospacing="1" w:line="240" w:lineRule="auto"/>
        <w:rPr>
          <w:rFonts w:ascii="Calibri" w:eastAsia="Times New Roman" w:hAnsi="Calibri" w:cs="Calibri"/>
          <w:color w:val="000000"/>
        </w:rPr>
      </w:pPr>
      <w:r w:rsidRPr="006D066C">
        <w:rPr>
          <w:rStyle w:val="Emphasis"/>
          <w:rFonts w:ascii="Calibri" w:eastAsia="Times New Roman" w:hAnsi="Calibri" w:cs="Calibri"/>
          <w:b/>
          <w:color w:val="000000"/>
        </w:rPr>
        <w:t>Forgot the email address you used to activate your account?</w:t>
      </w:r>
      <w:r>
        <w:rPr>
          <w:rFonts w:ascii="Calibri" w:eastAsia="Times New Roman" w:hAnsi="Calibri" w:cs="Calibri"/>
          <w:color w:val="000000"/>
        </w:rPr>
        <w:t xml:space="preserve"> Email Athletic Director Mike Hayes  </w:t>
      </w:r>
      <w:hyperlink r:id="rId14" w:history="1">
        <w:r w:rsidRPr="00C10C5F">
          <w:rPr>
            <w:rStyle w:val="Hyperlink"/>
            <w:rFonts w:ascii="Calibri" w:eastAsia="Times New Roman" w:hAnsi="Calibri" w:cs="Calibri"/>
          </w:rPr>
          <w:t>Michael_S_Hayes@mcpsmd.org</w:t>
        </w:r>
      </w:hyperlink>
      <w:r>
        <w:rPr>
          <w:rFonts w:ascii="Calibri" w:eastAsia="Times New Roman" w:hAnsi="Calibri" w:cs="Calibri"/>
          <w:color w:val="000000"/>
        </w:rPr>
        <w:t xml:space="preserve"> . Be sure to include the student name, ID and parent name in the email.</w:t>
      </w:r>
    </w:p>
    <w:bookmarkEnd w:id="0"/>
    <w:p w14:paraId="50049620" w14:textId="473AB8F7" w:rsidR="0041460C" w:rsidRDefault="0041460C" w:rsidP="0041460C">
      <w:pPr>
        <w:pStyle w:val="NormalWeb"/>
        <w:rPr>
          <w:rFonts w:ascii="Calibri" w:eastAsiaTheme="minorHAnsi" w:hAnsi="Calibri" w:cs="Calibri"/>
          <w:color w:val="000000"/>
        </w:rPr>
      </w:pPr>
      <w:r>
        <w:rPr>
          <w:rStyle w:val="Strong"/>
          <w:rFonts w:ascii="Calibri" w:hAnsi="Calibri" w:cs="Calibri"/>
          <w:color w:val="000000"/>
        </w:rPr>
        <w:t>Pre-Participation Physicals</w:t>
      </w:r>
      <w:r>
        <w:rPr>
          <w:rFonts w:ascii="Calibri" w:hAnsi="Calibri" w:cs="Calibri"/>
          <w:b/>
          <w:bCs/>
          <w:color w:val="000000"/>
        </w:rPr>
        <w:br/>
      </w:r>
      <w:r>
        <w:rPr>
          <w:rFonts w:ascii="Calibri" w:hAnsi="Calibri" w:cs="Calibri"/>
          <w:color w:val="000000"/>
        </w:rPr>
        <w:t xml:space="preserve">Students should complete their </w:t>
      </w:r>
      <w:hyperlink r:id="rId15" w:history="1">
        <w:r>
          <w:rPr>
            <w:rStyle w:val="Hyperlink"/>
            <w:rFonts w:ascii="Calibri" w:hAnsi="Calibri" w:cs="Calibri"/>
          </w:rPr>
          <w:t>pre-participation physical (MCPS Form SR-8)</w:t>
        </w:r>
      </w:hyperlink>
      <w:r>
        <w:rPr>
          <w:rFonts w:ascii="Calibri" w:hAnsi="Calibri" w:cs="Calibri"/>
          <w:color w:val="000000"/>
        </w:rPr>
        <w:t xml:space="preserve"> so that the medical eligibility </w:t>
      </w:r>
      <w:r>
        <w:rPr>
          <w:rFonts w:ascii="Calibri" w:hAnsi="Calibri" w:cs="Calibri"/>
        </w:rPr>
        <w:t xml:space="preserve">form and COVID pre-participation form (last two </w:t>
      </w:r>
      <w:r>
        <w:rPr>
          <w:rFonts w:ascii="Calibri" w:hAnsi="Calibri" w:cs="Calibri"/>
          <w:color w:val="000000"/>
        </w:rPr>
        <w:t>page</w:t>
      </w:r>
      <w:r>
        <w:rPr>
          <w:rFonts w:ascii="Calibri" w:hAnsi="Calibri" w:cs="Calibri"/>
          <w:color w:val="1F497D"/>
        </w:rPr>
        <w:t>s</w:t>
      </w:r>
      <w:r>
        <w:rPr>
          <w:rFonts w:ascii="Calibri" w:hAnsi="Calibri" w:cs="Calibri"/>
          <w:color w:val="000000"/>
        </w:rPr>
        <w:t xml:space="preserve"> of SR-8) is ready for online submission or for submission to the coach prior to tryouts/practices. Physicals are valid for one calendar year. </w:t>
      </w:r>
      <w:r>
        <w:rPr>
          <w:rStyle w:val="Emphasis"/>
          <w:rFonts w:ascii="Calibri" w:hAnsi="Calibri" w:cs="Calibri"/>
          <w:color w:val="000000"/>
        </w:rPr>
        <w:t>Note: This is a change from the policy during the virtual engagement in the first semester. At that time, physicals were valid for two years. </w:t>
      </w:r>
      <w:r>
        <w:rPr>
          <w:rFonts w:ascii="Calibri" w:hAnsi="Calibri" w:cs="Calibri"/>
          <w:color w:val="000000"/>
        </w:rPr>
        <w:t>A partial list of </w:t>
      </w:r>
      <w:hyperlink r:id="rId16" w:tooltip="Sport Physical Clinics" w:history="1">
        <w:r>
          <w:rPr>
            <w:rStyle w:val="Hyperlink"/>
            <w:rFonts w:ascii="Calibri" w:hAnsi="Calibri" w:cs="Calibri"/>
          </w:rPr>
          <w:t>Clinics that offer Sports Physicals</w:t>
        </w:r>
      </w:hyperlink>
      <w:r>
        <w:rPr>
          <w:rFonts w:ascii="Calibri" w:hAnsi="Calibri" w:cs="Calibri"/>
          <w:color w:val="000000"/>
        </w:rPr>
        <w:t> within the Montgomery County area is available online</w:t>
      </w:r>
      <w:r>
        <w:rPr>
          <w:rFonts w:ascii="Calibri" w:hAnsi="Calibri" w:cs="Calibri"/>
          <w:spacing w:val="-2"/>
        </w:rPr>
        <w:t xml:space="preserve">, including the </w:t>
      </w:r>
      <w:hyperlink r:id="rId17" w:history="1">
        <w:r>
          <w:rPr>
            <w:rStyle w:val="Hyperlink"/>
            <w:rFonts w:ascii="Calibri" w:hAnsi="Calibri" w:cs="Calibri"/>
            <w:spacing w:val="-2"/>
          </w:rPr>
          <w:t>Care for Kids</w:t>
        </w:r>
      </w:hyperlink>
      <w:r>
        <w:rPr>
          <w:rFonts w:ascii="Calibri" w:hAnsi="Calibri" w:cs="Calibri"/>
          <w:spacing w:val="-2"/>
        </w:rPr>
        <w:t xml:space="preserve"> program through Montgomery County</w:t>
      </w:r>
      <w:r>
        <w:rPr>
          <w:rFonts w:ascii="Calibri" w:hAnsi="Calibri" w:cs="Calibri"/>
          <w:color w:val="000000"/>
        </w:rPr>
        <w:t xml:space="preserve">. </w:t>
      </w:r>
      <w:r>
        <w:rPr>
          <w:rFonts w:ascii="Calibri" w:hAnsi="Calibri" w:cs="Calibri"/>
          <w:color w:val="1F497D"/>
        </w:rPr>
        <w:t>  </w:t>
      </w:r>
      <w:r>
        <w:rPr>
          <w:rFonts w:ascii="Calibri" w:hAnsi="Calibri" w:cs="Calibri"/>
          <w:color w:val="000000"/>
        </w:rPr>
        <w:t xml:space="preserve">Physicals can be uploaded by the parent during the registration process. However, if a parent needs to submit a physical after the student has already been registered, email an electronic copy of the </w:t>
      </w:r>
      <w:hyperlink r:id="rId18" w:history="1">
        <w:r>
          <w:rPr>
            <w:rStyle w:val="Hyperlink"/>
            <w:rFonts w:ascii="Calibri" w:hAnsi="Calibri" w:cs="Calibri"/>
          </w:rPr>
          <w:t>pre-participation physical (MCPS Form SR-8)</w:t>
        </w:r>
      </w:hyperlink>
      <w:r>
        <w:rPr>
          <w:rFonts w:ascii="Calibri" w:hAnsi="Calibri" w:cs="Calibri"/>
          <w:color w:val="000000"/>
        </w:rPr>
        <w:t xml:space="preserve"> to AD Mike Hayes  </w:t>
      </w:r>
      <w:hyperlink r:id="rId19" w:history="1">
        <w:r w:rsidRPr="00C10C5F">
          <w:rPr>
            <w:rStyle w:val="Hyperlink"/>
            <w:rFonts w:ascii="Calibri" w:hAnsi="Calibri" w:cs="Calibri"/>
          </w:rPr>
          <w:t>Michael_S_Hayes@mcpsmd.org</w:t>
        </w:r>
      </w:hyperlink>
      <w:r>
        <w:rPr>
          <w:rFonts w:ascii="Calibri" w:hAnsi="Calibri" w:cs="Calibri"/>
          <w:color w:val="000000"/>
        </w:rPr>
        <w:t xml:space="preserve"> </w:t>
      </w:r>
    </w:p>
    <w:p w14:paraId="5B0026C2" w14:textId="77777777" w:rsidR="0041460C" w:rsidRDefault="0041460C" w:rsidP="0041460C">
      <w:pPr>
        <w:pStyle w:val="Heading2"/>
        <w:jc w:val="center"/>
        <w:rPr>
          <w:rFonts w:ascii="Calibri" w:eastAsia="Times New Roman" w:hAnsi="Calibri" w:cs="Calibri"/>
          <w:color w:val="000000"/>
        </w:rPr>
      </w:pPr>
      <w:r>
        <w:rPr>
          <w:rStyle w:val="Strong"/>
          <w:rFonts w:ascii="Calibri" w:eastAsia="Times New Roman" w:hAnsi="Calibri" w:cs="Calibri"/>
          <w:b/>
          <w:bCs/>
          <w:color w:val="000000"/>
          <w:u w:val="single"/>
        </w:rPr>
        <w:lastRenderedPageBreak/>
        <w:t>Frequently Asked Questions</w:t>
      </w:r>
    </w:p>
    <w:p w14:paraId="2FDBD837" w14:textId="77777777" w:rsidR="0041460C" w:rsidRDefault="0041460C" w:rsidP="0041460C">
      <w:pPr>
        <w:pStyle w:val="NormalWeb"/>
        <w:rPr>
          <w:rFonts w:ascii="Calibri" w:eastAsiaTheme="minorHAnsi" w:hAnsi="Calibri" w:cs="Calibri"/>
          <w:color w:val="000000"/>
        </w:rPr>
      </w:pPr>
      <w:r>
        <w:rPr>
          <w:rStyle w:val="Strong"/>
          <w:rFonts w:ascii="Calibri" w:hAnsi="Calibri" w:cs="Calibri"/>
          <w:color w:val="000000"/>
        </w:rPr>
        <w:t>What is the timeline for the start of sports?</w:t>
      </w:r>
      <w:r>
        <w:rPr>
          <w:rFonts w:ascii="Calibri" w:hAnsi="Calibri" w:cs="Calibri"/>
          <w:b/>
          <w:bCs/>
          <w:color w:val="000000"/>
        </w:rPr>
        <w:br/>
      </w:r>
      <w:r>
        <w:rPr>
          <w:rFonts w:ascii="Calibri" w:hAnsi="Calibri" w:cs="Calibri"/>
          <w:color w:val="000000"/>
        </w:rPr>
        <w:t>Registration will open on January 29th. While the Fall "season" will begin on February 13th, MCPS will enter into a phase of educating stakeholders at that time, as we prepare for potential in-person operations. A preliminary framework of operations will be provided by February 13th, and a confirmed operations plan will be provided by February 23, 2021. The fall season, per the Maryland Public Secondary Schools Athletic Association (MPSSAA) calendar, runs from February 13 through April 17, 2021 (the start date for the MCPS fall season is February 27, 2021).</w:t>
      </w:r>
    </w:p>
    <w:p w14:paraId="20027380" w14:textId="77777777" w:rsidR="0041460C" w:rsidRDefault="0041460C" w:rsidP="0041460C">
      <w:pPr>
        <w:pStyle w:val="NormalWeb"/>
        <w:rPr>
          <w:rFonts w:ascii="Calibri" w:hAnsi="Calibri" w:cs="Calibri"/>
          <w:color w:val="000000"/>
        </w:rPr>
      </w:pPr>
    </w:p>
    <w:p w14:paraId="1915ADD9" w14:textId="77777777" w:rsidR="0041460C" w:rsidRDefault="0041460C" w:rsidP="0041460C">
      <w:pPr>
        <w:pStyle w:val="NormalWeb"/>
        <w:rPr>
          <w:rFonts w:ascii="Calibri" w:hAnsi="Calibri" w:cs="Calibri"/>
          <w:color w:val="000000"/>
        </w:rPr>
      </w:pPr>
      <w:r>
        <w:rPr>
          <w:rStyle w:val="Strong"/>
          <w:rFonts w:ascii="Calibri" w:hAnsi="Calibri" w:cs="Calibri"/>
          <w:color w:val="000000"/>
        </w:rPr>
        <w:t>What is the MCPS policy on participation by coaches and/or students in in-person activities?</w:t>
      </w:r>
      <w:r>
        <w:rPr>
          <w:rFonts w:ascii="Calibri" w:hAnsi="Calibri" w:cs="Calibri"/>
          <w:b/>
          <w:bCs/>
          <w:color w:val="000000"/>
        </w:rPr>
        <w:br/>
      </w:r>
      <w:r>
        <w:rPr>
          <w:rFonts w:ascii="Calibri" w:hAnsi="Calibri" w:cs="Calibri"/>
          <w:color w:val="000000"/>
        </w:rPr>
        <w:t>In-person programming will be optional for coaches and student-athletes. As a result, program offerings will be school and team-specific, depending on the selection of coaches and the interest of student-athletes. Program operations will be confirmed in the coming weeks, as schools finalize their options and registrations are received from student-athletes.</w:t>
      </w:r>
    </w:p>
    <w:p w14:paraId="6FBB2815" w14:textId="77777777" w:rsidR="0041460C" w:rsidRDefault="0041460C" w:rsidP="0041460C">
      <w:pPr>
        <w:pStyle w:val="NormalWeb"/>
        <w:rPr>
          <w:rFonts w:ascii="Calibri" w:hAnsi="Calibri" w:cs="Calibri"/>
          <w:color w:val="000000"/>
        </w:rPr>
      </w:pPr>
    </w:p>
    <w:p w14:paraId="79FDAE0E" w14:textId="1E98EE3A" w:rsidR="0041460C" w:rsidRDefault="0041460C" w:rsidP="0041460C">
      <w:pPr>
        <w:pStyle w:val="NormalWeb"/>
        <w:rPr>
          <w:rFonts w:ascii="Calibri" w:hAnsi="Calibri" w:cs="Calibri"/>
          <w:color w:val="000000"/>
        </w:rPr>
      </w:pPr>
      <w:r>
        <w:rPr>
          <w:rStyle w:val="Strong"/>
          <w:rFonts w:ascii="Calibri" w:hAnsi="Calibri" w:cs="Calibri"/>
          <w:color w:val="000000"/>
        </w:rPr>
        <w:t>Does this mean we will definitely start in-person activities?</w:t>
      </w:r>
      <w:r>
        <w:rPr>
          <w:rFonts w:ascii="Calibri" w:hAnsi="Calibri" w:cs="Calibri"/>
          <w:b/>
          <w:bCs/>
          <w:color w:val="000000"/>
        </w:rPr>
        <w:br/>
      </w:r>
      <w:r>
        <w:rPr>
          <w:rFonts w:ascii="Calibri" w:hAnsi="Calibri" w:cs="Calibri"/>
          <w:color w:val="000000"/>
        </w:rPr>
        <w:t xml:space="preserve">All in-person programming and activities would only be conducted in alignment with guidelines and protocols designated by the COVID-19 Task Force for MCPS Athletics. Such guidelines are included in the </w:t>
      </w:r>
      <w:hyperlink r:id="rId20" w:history="1">
        <w:r>
          <w:rPr>
            <w:rStyle w:val="Hyperlink"/>
            <w:rFonts w:ascii="Calibri" w:hAnsi="Calibri" w:cs="Calibri"/>
          </w:rPr>
          <w:t>Return to R.A.I.S.E. Strategic Plan</w:t>
        </w:r>
      </w:hyperlink>
      <w:r>
        <w:rPr>
          <w:rFonts w:ascii="Calibri" w:hAnsi="Calibri" w:cs="Calibri"/>
          <w:color w:val="2F5496"/>
        </w:rPr>
        <w:t xml:space="preserve">, </w:t>
      </w:r>
      <w:r>
        <w:rPr>
          <w:rFonts w:ascii="Calibri" w:hAnsi="Calibri" w:cs="Calibri"/>
          <w:color w:val="000000"/>
        </w:rPr>
        <w:t>and comply with guidelines and recommendations released by the Centers for Disease Control and Prevention, Maryland State Department of Education (MSDE), Maryland Public Secondary Schools Athletic Association (</w:t>
      </w:r>
      <w:hyperlink r:id="rId21" w:history="1">
        <w:r>
          <w:rPr>
            <w:rStyle w:val="Hyperlink"/>
            <w:rFonts w:ascii="Calibri" w:hAnsi="Calibri" w:cs="Calibri"/>
          </w:rPr>
          <w:t>MPSSAA</w:t>
        </w:r>
      </w:hyperlink>
      <w:r>
        <w:rPr>
          <w:rFonts w:ascii="Calibri" w:hAnsi="Calibri" w:cs="Calibri"/>
          <w:color w:val="000000"/>
        </w:rPr>
        <w:t>), and Montgomery County.</w:t>
      </w:r>
    </w:p>
    <w:p w14:paraId="6BF7F1C5" w14:textId="77777777" w:rsidR="0041460C" w:rsidRDefault="0041460C" w:rsidP="0041460C">
      <w:pPr>
        <w:pStyle w:val="NormalWeb"/>
        <w:rPr>
          <w:rFonts w:ascii="Calibri" w:hAnsi="Calibri" w:cs="Calibri"/>
          <w:color w:val="000000"/>
        </w:rPr>
      </w:pPr>
    </w:p>
    <w:p w14:paraId="140B35D1" w14:textId="77777777" w:rsidR="0041460C" w:rsidRDefault="0041460C" w:rsidP="0041460C">
      <w:pPr>
        <w:pStyle w:val="NormalWeb"/>
        <w:rPr>
          <w:rFonts w:ascii="Calibri" w:hAnsi="Calibri" w:cs="Calibri"/>
          <w:color w:val="000000"/>
        </w:rPr>
      </w:pPr>
    </w:p>
    <w:p w14:paraId="0D1C479B" w14:textId="77777777" w:rsidR="0041460C" w:rsidRDefault="0041460C" w:rsidP="0041460C">
      <w:pPr>
        <w:pStyle w:val="NormalWeb"/>
        <w:rPr>
          <w:rFonts w:ascii="Calibri" w:hAnsi="Calibri" w:cs="Calibri"/>
          <w:color w:val="000000"/>
        </w:rPr>
      </w:pPr>
      <w:r>
        <w:rPr>
          <w:rStyle w:val="Strong"/>
          <w:rFonts w:ascii="Calibri" w:hAnsi="Calibri" w:cs="Calibri"/>
          <w:color w:val="000000"/>
        </w:rPr>
        <w:t>Will we have contests and games?</w:t>
      </w:r>
      <w:r>
        <w:rPr>
          <w:rFonts w:ascii="Calibri" w:hAnsi="Calibri" w:cs="Calibri"/>
          <w:color w:val="000000"/>
        </w:rPr>
        <w:br/>
        <w:t xml:space="preserve">It is important to note that in-person programming will begin with conditioning and skills-based practices/tryouts, which must occur for a minimum of 20 calendar days (starting with the first practice) prior to any contests or competition, per MPSSAA regulations. Competition and contests </w:t>
      </w:r>
      <w:r>
        <w:rPr>
          <w:rFonts w:ascii="Calibri" w:hAnsi="Calibri" w:cs="Calibri"/>
        </w:rPr>
        <w:t>will only occur with the approved recommendations of the COVID-19 Task Force for MCPS Athletics</w:t>
      </w:r>
      <w:r>
        <w:rPr>
          <w:rFonts w:ascii="Calibri" w:hAnsi="Calibri" w:cs="Calibri"/>
          <w:color w:val="000000"/>
        </w:rPr>
        <w:t>. Activities will be conducted in-person to the extent possible throughout the semester.</w:t>
      </w:r>
    </w:p>
    <w:p w14:paraId="10F3AD06" w14:textId="77777777" w:rsidR="0041460C" w:rsidRDefault="0041460C" w:rsidP="0041460C">
      <w:pPr>
        <w:pStyle w:val="NormalWeb"/>
        <w:rPr>
          <w:rFonts w:ascii="Calibri" w:hAnsi="Calibri" w:cs="Calibri"/>
          <w:color w:val="000000"/>
        </w:rPr>
      </w:pPr>
    </w:p>
    <w:p w14:paraId="6F417CFE" w14:textId="77777777" w:rsidR="0041460C" w:rsidRDefault="0041460C" w:rsidP="0041460C">
      <w:pPr>
        <w:pStyle w:val="NormalWeb"/>
        <w:rPr>
          <w:rFonts w:ascii="Calibri" w:hAnsi="Calibri" w:cs="Calibri"/>
          <w:color w:val="000000"/>
        </w:rPr>
      </w:pPr>
      <w:r>
        <w:rPr>
          <w:rStyle w:val="Strong"/>
          <w:rFonts w:ascii="Calibri" w:hAnsi="Calibri" w:cs="Calibri"/>
          <w:color w:val="000000"/>
        </w:rPr>
        <w:lastRenderedPageBreak/>
        <w:t>What if a coach opts not to return to in-person activities?</w:t>
      </w:r>
      <w:r>
        <w:rPr>
          <w:rFonts w:ascii="Calibri" w:hAnsi="Calibri" w:cs="Calibri"/>
          <w:color w:val="000000"/>
        </w:rPr>
        <w:br/>
        <w:t>As stated above, in-person participation is optional for all coaches (and students). If a coach opts not to participate in in-person activities, the school will offer virtual activities during the season. Students who register for a sport that is not being offered in-person will be contacted by February 23, 2021.</w:t>
      </w:r>
    </w:p>
    <w:p w14:paraId="3E6516DB" w14:textId="77777777" w:rsidR="0041460C" w:rsidRDefault="0041460C" w:rsidP="0041460C">
      <w:pPr>
        <w:pStyle w:val="NormalWeb"/>
        <w:rPr>
          <w:rFonts w:ascii="Calibri" w:hAnsi="Calibri" w:cs="Calibri"/>
          <w:color w:val="000000"/>
        </w:rPr>
      </w:pPr>
    </w:p>
    <w:p w14:paraId="472AAFB1" w14:textId="20686587" w:rsidR="0041460C" w:rsidRDefault="0041460C" w:rsidP="0041460C">
      <w:pPr>
        <w:pStyle w:val="NormalWeb"/>
        <w:rPr>
          <w:rFonts w:ascii="Calibri" w:hAnsi="Calibri" w:cs="Calibri"/>
          <w:color w:val="000000"/>
        </w:rPr>
      </w:pPr>
      <w:r>
        <w:rPr>
          <w:rStyle w:val="Strong"/>
          <w:rFonts w:ascii="Calibri" w:hAnsi="Calibri" w:cs="Calibri"/>
          <w:color w:val="000000"/>
        </w:rPr>
        <w:t>What if a student wants to participate, but the student and the parent/guardian do not opt for in-person activities?</w:t>
      </w:r>
      <w:r>
        <w:rPr>
          <w:rFonts w:ascii="Calibri" w:hAnsi="Calibri" w:cs="Calibri"/>
          <w:color w:val="000000"/>
        </w:rPr>
        <w:br/>
        <w:t>Rockville will only offer virtual activities if the coach opts not to participate in-person. For coaching staffs that have more than one coach, it is possible that Rockville will offer both in-person and virtual activities, if all of the coaches do not opt to participate in-person.</w:t>
      </w:r>
    </w:p>
    <w:p w14:paraId="4BA2F4DD" w14:textId="77777777" w:rsidR="0041460C" w:rsidRDefault="0041460C" w:rsidP="0041460C">
      <w:pPr>
        <w:pStyle w:val="NormalWeb"/>
        <w:rPr>
          <w:rFonts w:ascii="Calibri" w:hAnsi="Calibri" w:cs="Calibri"/>
          <w:color w:val="000000"/>
        </w:rPr>
      </w:pPr>
      <w:bookmarkStart w:id="1" w:name="_GoBack"/>
      <w:bookmarkEnd w:id="1"/>
    </w:p>
    <w:p w14:paraId="45989AC7" w14:textId="77777777" w:rsidR="0041460C" w:rsidRDefault="0041460C" w:rsidP="0041460C">
      <w:pPr>
        <w:pStyle w:val="NormalWeb"/>
        <w:rPr>
          <w:rFonts w:ascii="Calibri" w:hAnsi="Calibri" w:cs="Calibri"/>
          <w:color w:val="000000"/>
        </w:rPr>
      </w:pPr>
      <w:r>
        <w:rPr>
          <w:rStyle w:val="Strong"/>
          <w:rFonts w:ascii="Calibri" w:hAnsi="Calibri" w:cs="Calibri"/>
          <w:color w:val="000000"/>
        </w:rPr>
        <w:t>What adjustments will be made to operations based on COVID-19?</w:t>
      </w:r>
      <w:r>
        <w:rPr>
          <w:rFonts w:ascii="Calibri" w:hAnsi="Calibri" w:cs="Calibri"/>
          <w:b/>
          <w:bCs/>
          <w:color w:val="000000"/>
        </w:rPr>
        <w:br/>
      </w:r>
      <w:r>
        <w:rPr>
          <w:rFonts w:ascii="Calibri" w:hAnsi="Calibri" w:cs="Calibri"/>
          <w:color w:val="000000"/>
        </w:rPr>
        <w:t>The following resources are available for students and parents/guardians regarding the operations of the MCPS athletics program. All documents, information, and guidance are subject to change, based on the ever-changing dynamics of COVID-19.</w:t>
      </w:r>
    </w:p>
    <w:p w14:paraId="0A768BA1" w14:textId="77777777" w:rsidR="0041460C" w:rsidRDefault="001068D2" w:rsidP="0041460C">
      <w:pPr>
        <w:numPr>
          <w:ilvl w:val="0"/>
          <w:numId w:val="2"/>
        </w:numPr>
        <w:spacing w:before="100" w:beforeAutospacing="1" w:after="100" w:afterAutospacing="1" w:line="240" w:lineRule="auto"/>
        <w:rPr>
          <w:rFonts w:ascii="Calibri" w:eastAsia="Times New Roman" w:hAnsi="Calibri" w:cs="Calibri"/>
          <w:color w:val="000000"/>
        </w:rPr>
      </w:pPr>
      <w:hyperlink r:id="rId22" w:history="1">
        <w:r w:rsidR="0041460C">
          <w:rPr>
            <w:rStyle w:val="Hyperlink"/>
            <w:rFonts w:ascii="Calibri" w:eastAsia="Times New Roman" w:hAnsi="Calibri" w:cs="Calibri"/>
          </w:rPr>
          <w:t>Second Semester Plan</w:t>
        </w:r>
      </w:hyperlink>
      <w:r w:rsidR="0041460C">
        <w:rPr>
          <w:rFonts w:ascii="Calibri" w:eastAsia="Times New Roman" w:hAnsi="Calibri" w:cs="Calibri"/>
          <w:color w:val="2F5496"/>
        </w:rPr>
        <w:t xml:space="preserve"> </w:t>
      </w:r>
      <w:r w:rsidR="0041460C">
        <w:rPr>
          <w:rFonts w:ascii="Calibri" w:eastAsia="Times New Roman" w:hAnsi="Calibri" w:cs="Calibri"/>
          <w:color w:val="000000"/>
        </w:rPr>
        <w:t>– provides an overview of the second semester of operations</w:t>
      </w:r>
    </w:p>
    <w:p w14:paraId="00D74FF9" w14:textId="77777777" w:rsidR="0041460C" w:rsidRDefault="001068D2" w:rsidP="0041460C">
      <w:pPr>
        <w:numPr>
          <w:ilvl w:val="0"/>
          <w:numId w:val="2"/>
        </w:numPr>
        <w:spacing w:before="100" w:beforeAutospacing="1" w:after="100" w:afterAutospacing="1" w:line="240" w:lineRule="auto"/>
        <w:rPr>
          <w:rFonts w:ascii="Calibri" w:eastAsia="Times New Roman" w:hAnsi="Calibri" w:cs="Calibri"/>
          <w:color w:val="000000"/>
        </w:rPr>
      </w:pPr>
      <w:hyperlink r:id="rId23" w:history="1">
        <w:r w:rsidR="0041460C">
          <w:rPr>
            <w:rStyle w:val="Hyperlink"/>
            <w:rFonts w:ascii="Calibri" w:eastAsia="Times New Roman" w:hAnsi="Calibri" w:cs="Calibri"/>
          </w:rPr>
          <w:t>Return to R.A.I.S.E. Strategic Plan</w:t>
        </w:r>
      </w:hyperlink>
      <w:r w:rsidR="0041460C">
        <w:rPr>
          <w:rFonts w:ascii="Calibri" w:eastAsia="Times New Roman" w:hAnsi="Calibri" w:cs="Calibri"/>
          <w:color w:val="000000"/>
        </w:rPr>
        <w:t xml:space="preserve"> – provides the operating procedures and protocol that will be used during the fall season. This is a fluid document and will be updated, as guidelines and recommendations change.</w:t>
      </w:r>
    </w:p>
    <w:p w14:paraId="5F23A493" w14:textId="77777777" w:rsidR="0041460C" w:rsidRDefault="001068D2" w:rsidP="0041460C">
      <w:pPr>
        <w:numPr>
          <w:ilvl w:val="0"/>
          <w:numId w:val="2"/>
        </w:numPr>
        <w:spacing w:before="100" w:beforeAutospacing="1" w:after="100" w:afterAutospacing="1" w:line="240" w:lineRule="auto"/>
        <w:rPr>
          <w:rFonts w:ascii="Calibri" w:eastAsia="Times New Roman" w:hAnsi="Calibri" w:cs="Calibri"/>
          <w:color w:val="000000"/>
        </w:rPr>
      </w:pPr>
      <w:hyperlink r:id="rId24" w:history="1">
        <w:r w:rsidR="0041460C">
          <w:rPr>
            <w:rStyle w:val="Hyperlink"/>
            <w:rFonts w:ascii="Calibri" w:eastAsia="Times New Roman" w:hAnsi="Calibri" w:cs="Calibri"/>
          </w:rPr>
          <w:t>Return to R.A.I.S.E. Video</w:t>
        </w:r>
      </w:hyperlink>
      <w:r w:rsidR="0041460C">
        <w:rPr>
          <w:rFonts w:ascii="Calibri" w:eastAsia="Times New Roman" w:hAnsi="Calibri" w:cs="Calibri"/>
          <w:color w:val="000000"/>
        </w:rPr>
        <w:t xml:space="preserve"> – this video provides an overview of the protocol and procedures in the Return to R.A.I.S.E. Strategic Plan. The video was filmed in late-October–guidelines and procedures may change, per state and local recommendations.</w:t>
      </w:r>
    </w:p>
    <w:p w14:paraId="756D802E" w14:textId="77777777" w:rsidR="0041460C" w:rsidRDefault="001068D2" w:rsidP="0041460C">
      <w:pPr>
        <w:numPr>
          <w:ilvl w:val="0"/>
          <w:numId w:val="2"/>
        </w:numPr>
        <w:spacing w:before="100" w:beforeAutospacing="1" w:after="100" w:afterAutospacing="1" w:line="240" w:lineRule="auto"/>
        <w:rPr>
          <w:rFonts w:ascii="Calibri" w:eastAsia="Times New Roman" w:hAnsi="Calibri" w:cs="Calibri"/>
          <w:color w:val="000000"/>
        </w:rPr>
      </w:pPr>
      <w:hyperlink r:id="rId25" w:history="1">
        <w:r w:rsidR="0041460C">
          <w:rPr>
            <w:rStyle w:val="Hyperlink"/>
            <w:rFonts w:ascii="Calibri" w:eastAsia="Times New Roman" w:hAnsi="Calibri" w:cs="Calibri"/>
          </w:rPr>
          <w:t>COVID-19 Athletics Information Webpage</w:t>
        </w:r>
      </w:hyperlink>
      <w:r w:rsidR="0041460C">
        <w:rPr>
          <w:rFonts w:ascii="Calibri" w:eastAsia="Times New Roman" w:hAnsi="Calibri" w:cs="Calibri"/>
          <w:color w:val="000000"/>
        </w:rPr>
        <w:t xml:space="preserve"> – all information regarding the return of in-person programming is available here; updates will continue to be posted on this site.</w:t>
      </w:r>
    </w:p>
    <w:p w14:paraId="3D0D4B47" w14:textId="420DBEE1" w:rsidR="00AB0FF6" w:rsidRDefault="00AB0FF6" w:rsidP="00AB0FF6"/>
    <w:p w14:paraId="2460A0A5" w14:textId="29FFAACA" w:rsidR="00AB0FF6" w:rsidRDefault="00AB0FF6" w:rsidP="00AB0FF6"/>
    <w:p w14:paraId="5047E0D9" w14:textId="7089BA06" w:rsidR="00AB0FF6" w:rsidRDefault="00AB0FF6" w:rsidP="00AB0FF6"/>
    <w:p w14:paraId="0505D375" w14:textId="1F65F08B" w:rsidR="00AB0FF6" w:rsidRPr="00AB0FF6" w:rsidRDefault="00AB0FF6" w:rsidP="00AB0FF6"/>
    <w:sectPr w:rsidR="00AB0FF6" w:rsidRPr="00AB0FF6" w:rsidSect="00B40161">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6F7A" w14:textId="77777777" w:rsidR="006C45B8" w:rsidRDefault="006C45B8" w:rsidP="00BE6E06">
      <w:pPr>
        <w:spacing w:after="0" w:line="240" w:lineRule="auto"/>
      </w:pPr>
      <w:r>
        <w:separator/>
      </w:r>
    </w:p>
  </w:endnote>
  <w:endnote w:type="continuationSeparator" w:id="0">
    <w:p w14:paraId="68E69CDE" w14:textId="77777777" w:rsidR="006C45B8" w:rsidRDefault="006C45B8" w:rsidP="00BE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7608" w14:textId="77777777" w:rsidR="000360A8" w:rsidRDefault="0003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AAEE" w14:textId="77777777" w:rsidR="000360A8" w:rsidRDefault="00036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B1BC" w14:textId="77777777" w:rsidR="000360A8" w:rsidRDefault="0003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849D" w14:textId="77777777" w:rsidR="006C45B8" w:rsidRDefault="006C45B8" w:rsidP="00BE6E06">
      <w:pPr>
        <w:spacing w:after="0" w:line="240" w:lineRule="auto"/>
      </w:pPr>
      <w:r>
        <w:separator/>
      </w:r>
    </w:p>
  </w:footnote>
  <w:footnote w:type="continuationSeparator" w:id="0">
    <w:p w14:paraId="59F0129D" w14:textId="77777777" w:rsidR="006C45B8" w:rsidRDefault="006C45B8" w:rsidP="00BE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9BE0" w14:textId="53E556D4" w:rsidR="00D641A7" w:rsidRDefault="001068D2">
    <w:pPr>
      <w:pStyle w:val="Header"/>
    </w:pPr>
    <w:r>
      <w:rPr>
        <w:noProof/>
      </w:rPr>
      <w:pict w14:anchorId="5BCFF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0891" o:spid="_x0000_s2057" type="#_x0000_t136" style="position:absolute;margin-left:0;margin-top:0;width:5in;height:10in;z-index:-251648512;mso-position-horizontal:center;mso-position-horizontal-relative:margin;mso-position-vertical:center;mso-position-vertical-relative:margin" o:allowincell="f" fillcolor="#f60" stroked="f">
          <v:fill opacity=".5"/>
          <v:textpath style="font-family:&quot;Times New Roman&quot;;font-size:1pt" string="R"/>
          <w10:wrap anchorx="margin" anchory="margin"/>
        </v:shape>
      </w:pict>
    </w:r>
    <w:r w:rsidR="00235D9C">
      <w:rPr>
        <w:noProof/>
      </w:rPr>
      <mc:AlternateContent>
        <mc:Choice Requires="wps">
          <w:drawing>
            <wp:anchor distT="0" distB="0" distL="114300" distR="114300" simplePos="0" relativeHeight="251659776" behindDoc="1" locked="0" layoutInCell="0" allowOverlap="1" wp14:anchorId="68B2FB6D" wp14:editId="0B96E343">
              <wp:simplePos x="0" y="0"/>
              <wp:positionH relativeFrom="margin">
                <wp:align>center</wp:align>
              </wp:positionH>
              <wp:positionV relativeFrom="margin">
                <wp:align>center</wp:align>
              </wp:positionV>
              <wp:extent cx="3835400" cy="7461250"/>
              <wp:effectExtent l="0" t="0" r="1270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5400" cy="7461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A46D9A" w14:textId="77777777" w:rsidR="00235D9C" w:rsidRDefault="00235D9C" w:rsidP="00235D9C">
                          <w:pPr>
                            <w:pStyle w:val="NormalWeb"/>
                            <w:spacing w:before="0" w:beforeAutospacing="0" w:after="0" w:afterAutospacing="0"/>
                            <w:jc w:val="center"/>
                          </w:pPr>
                          <w:r>
                            <w:rPr>
                              <w:rFonts w:ascii="Rockwell" w:hAnsi="Rockwell"/>
                              <w:color w:val="F4B083" w:themeColor="accent2" w:themeTint="99"/>
                              <w:sz w:val="1000"/>
                              <w:szCs w:val="1000"/>
                              <w14:textFill>
                                <w14:solidFill>
                                  <w14:schemeClr w14:val="accent2">
                                    <w14:alpha w14:val="50000"/>
                                    <w14:lumMod w14:val="60000"/>
                                    <w14:lumOff w14:val="40000"/>
                                  </w14:schemeClr>
                                </w14:solidFill>
                              </w14:textFill>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B2FB6D" id="_x0000_t202" coordsize="21600,21600" o:spt="202" path="m,l,21600r21600,l21600,xe">
              <v:stroke joinstyle="miter"/>
              <v:path gradientshapeok="t" o:connecttype="rect"/>
            </v:shapetype>
            <v:shape id="Text Box 7" o:spid="_x0000_s1026" type="#_x0000_t202" style="position:absolute;margin-left:0;margin-top:0;width:302pt;height:587.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" o:allowincell="f" filled="f" stroked="f">
              <v:stroke joinstyle="round"/>
              <o:lock v:ext="edit" shapetype="t"/>
              <v:textbox style="mso-fit-shape-to-text:t">
                <w:txbxContent>
                  <w:p w14:paraId="2AA46D9A" w14:textId="77777777" w:rsidR="00235D9C" w:rsidRDefault="00235D9C" w:rsidP="00235D9C">
                    <w:pPr>
                      <w:pStyle w:val="NormalWeb"/>
                      <w:spacing w:before="0" w:beforeAutospacing="0" w:after="0" w:afterAutospacing="0"/>
                      <w:jc w:val="center"/>
                    </w:pPr>
                    <w:r>
                      <w:rPr>
                        <w:rFonts w:ascii="Rockwell" w:hAnsi="Rockwell"/>
                        <w:color w:val="F4B083" w:themeColor="accent2" w:themeTint="99"/>
                        <w:sz w:val="1000"/>
                        <w:szCs w:val="1000"/>
                        <w14:textFill>
                          <w14:solidFill>
                            <w14:schemeClr w14:val="accent2">
                              <w14:alpha w14:val="50000"/>
                              <w14:lumMod w14:val="60000"/>
                              <w14:lumOff w14:val="40000"/>
                            </w14:schemeClr>
                          </w14:solidFill>
                        </w14:textFill>
                      </w:rPr>
                      <w:t>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1C10" w14:textId="78DAE22B" w:rsidR="00BE6E06" w:rsidRDefault="00B93754" w:rsidP="00B40161">
    <w:pPr>
      <w:pStyle w:val="Header"/>
      <w:rPr>
        <w:rFonts w:ascii="Times New Roman" w:hAnsi="Times New Roman" w:cs="Times New Roman"/>
        <w:b/>
        <w:sz w:val="64"/>
        <w:szCs w:val="64"/>
      </w:rPr>
    </w:pPr>
    <w:r>
      <w:rPr>
        <w:rFonts w:ascii="Times New Roman" w:hAnsi="Times New Roman" w:cs="Times New Roman"/>
        <w:b/>
        <w:noProof/>
        <w:sz w:val="64"/>
        <w:szCs w:val="64"/>
      </w:rPr>
      <mc:AlternateContent>
        <mc:Choice Requires="wps">
          <w:drawing>
            <wp:anchor distT="0" distB="0" distL="114300" distR="114300" simplePos="0" relativeHeight="251663872" behindDoc="0" locked="0" layoutInCell="1" allowOverlap="1" wp14:anchorId="39A673AD" wp14:editId="2DD232DC">
              <wp:simplePos x="0" y="0"/>
              <wp:positionH relativeFrom="column">
                <wp:posOffset>28575</wp:posOffset>
              </wp:positionH>
              <wp:positionV relativeFrom="paragraph">
                <wp:posOffset>-133350</wp:posOffset>
              </wp:positionV>
              <wp:extent cx="1285875" cy="1047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85875" cy="1047750"/>
                      </a:xfrm>
                      <a:prstGeom prst="rect">
                        <a:avLst/>
                      </a:prstGeom>
                      <a:solidFill>
                        <a:schemeClr val="lt1"/>
                      </a:solidFill>
                      <a:ln w="6350">
                        <a:noFill/>
                      </a:ln>
                    </wps:spPr>
                    <wps:txbx>
                      <w:txbxContent>
                        <w:p w14:paraId="2DDF231C" w14:textId="0B0A24E9" w:rsidR="00B40161" w:rsidRDefault="00B93754">
                          <w:r>
                            <w:rPr>
                              <w:noProof/>
                            </w:rPr>
                            <w:drawing>
                              <wp:inline distT="0" distB="0" distL="0" distR="0" wp14:anchorId="1F36BAF7" wp14:editId="4F897A01">
                                <wp:extent cx="1114425" cy="9499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4425" cy="949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A673AD" id="_x0000_t202" coordsize="21600,21600" o:spt="202" path="m,l,21600r21600,l21600,xe">
              <v:stroke joinstyle="miter"/>
              <v:path gradientshapeok="t" o:connecttype="rect"/>
            </v:shapetype>
            <v:shape id="Text Box 9" o:spid="_x0000_s1027" type="#_x0000_t202" style="position:absolute;margin-left:2.25pt;margin-top:-10.5pt;width:101.25pt;height:8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" fillcolor="white [3201]" stroked="f" strokeweight=".5pt">
              <v:textbox>
                <w:txbxContent>
                  <w:p w14:paraId="2DDF231C" w14:textId="0B0A24E9" w:rsidR="00B40161" w:rsidRDefault="00B93754">
                    <w:r>
                      <w:rPr>
                        <w:noProof/>
                      </w:rPr>
                      <w:drawing>
                        <wp:inline distT="0" distB="0" distL="0" distR="0" wp14:anchorId="1F36BAF7" wp14:editId="4F897A01">
                          <wp:extent cx="1114425" cy="9499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14425" cy="949960"/>
                                  </a:xfrm>
                                  <a:prstGeom prst="rect">
                                    <a:avLst/>
                                  </a:prstGeom>
                                </pic:spPr>
                              </pic:pic>
                            </a:graphicData>
                          </a:graphic>
                        </wp:inline>
                      </w:drawing>
                    </w:r>
                  </w:p>
                </w:txbxContent>
              </v:textbox>
            </v:shape>
          </w:pict>
        </mc:Fallback>
      </mc:AlternateContent>
    </w:r>
    <w:r w:rsidR="00DA375F">
      <w:rPr>
        <w:rFonts w:ascii="Times New Roman" w:hAnsi="Times New Roman" w:cs="Times New Roman"/>
        <w:b/>
        <w:noProof/>
        <w:sz w:val="64"/>
        <w:szCs w:val="64"/>
      </w:rPr>
      <w:drawing>
        <wp:anchor distT="0" distB="0" distL="114300" distR="114300" simplePos="0" relativeHeight="251655680" behindDoc="0" locked="0" layoutInCell="1" allowOverlap="1" wp14:anchorId="0CA9F0B7" wp14:editId="1CA95119">
          <wp:simplePos x="0" y="0"/>
          <wp:positionH relativeFrom="margin">
            <wp:posOffset>5676900</wp:posOffset>
          </wp:positionH>
          <wp:positionV relativeFrom="paragraph">
            <wp:posOffset>-57150</wp:posOffset>
          </wp:positionV>
          <wp:extent cx="1028700" cy="914400"/>
          <wp:effectExtent l="0" t="0" r="0" b="0"/>
          <wp:wrapThrough wrapText="bothSides">
            <wp:wrapPolygon edited="0">
              <wp:start x="0" y="0"/>
              <wp:lineTo x="0" y="21150"/>
              <wp:lineTo x="21200" y="21150"/>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069.jpeg"/>
                  <pic:cNvPicPr/>
                </pic:nvPicPr>
                <pic:blipFill>
                  <a:blip r:embed="rId3">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margin">
            <wp14:pctWidth>0</wp14:pctWidth>
          </wp14:sizeRelH>
          <wp14:sizeRelV relativeFrom="margin">
            <wp14:pctHeight>0</wp14:pctHeight>
          </wp14:sizeRelV>
        </wp:anchor>
      </w:drawing>
    </w:r>
    <w:r w:rsidR="00B40161">
      <w:rPr>
        <w:rFonts w:ascii="Times New Roman" w:hAnsi="Times New Roman" w:cs="Times New Roman"/>
        <w:b/>
        <w:noProof/>
        <w:sz w:val="64"/>
        <w:szCs w:val="64"/>
      </w:rPr>
      <mc:AlternateContent>
        <mc:Choice Requires="wps">
          <w:drawing>
            <wp:anchor distT="0" distB="0" distL="114300" distR="114300" simplePos="0" relativeHeight="251662848" behindDoc="0" locked="0" layoutInCell="1" allowOverlap="1" wp14:anchorId="34DBB91E" wp14:editId="1FEFBF38">
              <wp:simplePos x="0" y="0"/>
              <wp:positionH relativeFrom="column">
                <wp:posOffset>-19050</wp:posOffset>
              </wp:positionH>
              <wp:positionV relativeFrom="paragraph">
                <wp:posOffset>-152400</wp:posOffset>
              </wp:positionV>
              <wp:extent cx="1162050" cy="106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62050" cy="1066800"/>
                      </a:xfrm>
                      <a:prstGeom prst="rect">
                        <a:avLst/>
                      </a:prstGeom>
                      <a:solidFill>
                        <a:schemeClr val="lt1"/>
                      </a:solidFill>
                      <a:ln w="6350">
                        <a:noFill/>
                      </a:ln>
                    </wps:spPr>
                    <wps:txbx>
                      <w:txbxContent>
                        <w:p w14:paraId="404C581A" w14:textId="6A223076" w:rsidR="00B40161" w:rsidRDefault="00B40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BB91E" id="Text Box 8" o:spid="_x0000_s1028" type="#_x0000_t202" style="position:absolute;margin-left:-1.5pt;margin-top:-12pt;width:91.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" fillcolor="white [3201]" stroked="f" strokeweight=".5pt">
              <v:textbox>
                <w:txbxContent>
                  <w:p w14:paraId="404C581A" w14:textId="6A223076" w:rsidR="00B40161" w:rsidRDefault="00B40161"/>
                </w:txbxContent>
              </v:textbox>
            </v:shape>
          </w:pict>
        </mc:Fallback>
      </mc:AlternateContent>
    </w:r>
    <w:r w:rsidR="00B40161">
      <w:rPr>
        <w:noProof/>
      </w:rPr>
      <w:t xml:space="preserve">                          </w:t>
    </w:r>
    <w:r w:rsidR="00B40161">
      <w:rPr>
        <w:rFonts w:ascii="Times New Roman" w:hAnsi="Times New Roman" w:cs="Times New Roman"/>
        <w:b/>
        <w:sz w:val="64"/>
        <w:szCs w:val="64"/>
      </w:rPr>
      <w:t xml:space="preserve">       </w:t>
    </w:r>
    <w:r w:rsidR="00BE6E06" w:rsidRPr="00BE6E06">
      <w:rPr>
        <w:rFonts w:ascii="Times New Roman" w:hAnsi="Times New Roman" w:cs="Times New Roman"/>
        <w:b/>
        <w:sz w:val="64"/>
        <w:szCs w:val="64"/>
      </w:rPr>
      <w:t>Rockville High School</w:t>
    </w:r>
  </w:p>
  <w:p w14:paraId="1D6898F2" w14:textId="6BFE825A" w:rsidR="00BE6E06" w:rsidRDefault="00B40161" w:rsidP="00BE6E06">
    <w:pPr>
      <w:pStyle w:val="Header"/>
      <w:jc w:val="center"/>
      <w:rPr>
        <w:rFonts w:ascii="Times New Roman" w:hAnsi="Times New Roman" w:cs="Times New Roman"/>
        <w:b/>
        <w:sz w:val="52"/>
        <w:szCs w:val="52"/>
      </w:rPr>
    </w:pPr>
    <w:r>
      <w:rPr>
        <w:rFonts w:ascii="Times New Roman" w:hAnsi="Times New Roman" w:cs="Times New Roman"/>
        <w:b/>
        <w:sz w:val="52"/>
        <w:szCs w:val="52"/>
      </w:rPr>
      <w:t xml:space="preserve">               </w:t>
    </w:r>
    <w:r w:rsidR="000360A8">
      <w:rPr>
        <w:rFonts w:ascii="Times New Roman" w:hAnsi="Times New Roman" w:cs="Times New Roman"/>
        <w:b/>
        <w:sz w:val="52"/>
        <w:szCs w:val="52"/>
      </w:rPr>
      <w:t>Athletic Department</w:t>
    </w:r>
  </w:p>
  <w:p w14:paraId="3976E8E0" w14:textId="7DD6E977" w:rsidR="003B310F" w:rsidRDefault="003B310F" w:rsidP="003B310F">
    <w:pPr>
      <w:pStyle w:val="Header"/>
      <w:rPr>
        <w:rFonts w:ascii="Times New Roman" w:hAnsi="Times New Roman" w:cs="Times New Roman"/>
        <w:i/>
        <w:sz w:val="24"/>
        <w:szCs w:val="24"/>
      </w:rPr>
    </w:pPr>
    <w:r>
      <w:rPr>
        <w:rFonts w:ascii="Times New Roman" w:hAnsi="Times New Roman" w:cs="Times New Roman"/>
        <w:i/>
        <w:sz w:val="24"/>
        <w:szCs w:val="24"/>
      </w:rPr>
      <w:t xml:space="preserve">                                                        </w:t>
    </w:r>
    <w:r w:rsidR="00BE6E06">
      <w:rPr>
        <w:rFonts w:ascii="Times New Roman" w:hAnsi="Times New Roman" w:cs="Times New Roman"/>
        <w:i/>
        <w:sz w:val="24"/>
        <w:szCs w:val="24"/>
      </w:rPr>
      <w:t>2100 Ba</w:t>
    </w:r>
    <w:r>
      <w:rPr>
        <w:rFonts w:ascii="Times New Roman" w:hAnsi="Times New Roman" w:cs="Times New Roman"/>
        <w:i/>
        <w:sz w:val="24"/>
        <w:szCs w:val="24"/>
      </w:rPr>
      <w:t xml:space="preserve">ltimore Rd. Rockville, MD 20851       </w:t>
    </w:r>
  </w:p>
  <w:p w14:paraId="6D57670E" w14:textId="1325027A" w:rsidR="00BE6E06" w:rsidRPr="00BE6E06" w:rsidRDefault="003B310F" w:rsidP="003B310F">
    <w:pPr>
      <w:pStyle w:val="Header"/>
      <w:rPr>
        <w:rFonts w:ascii="Times New Roman" w:hAnsi="Times New Roman" w:cs="Times New Roman"/>
        <w:i/>
        <w:sz w:val="24"/>
        <w:szCs w:val="24"/>
      </w:rPr>
    </w:pPr>
    <w:r>
      <w:rPr>
        <w:rFonts w:ascii="Times New Roman" w:hAnsi="Times New Roman" w:cs="Times New Roman"/>
        <w:i/>
        <w:sz w:val="24"/>
        <w:szCs w:val="24"/>
      </w:rPr>
      <w:t xml:space="preserve">                                                                            </w:t>
    </w:r>
    <w:r w:rsidR="00B60321">
      <w:rPr>
        <w:rFonts w:ascii="Times New Roman" w:hAnsi="Times New Roman" w:cs="Times New Roman"/>
        <w:i/>
        <w:sz w:val="24"/>
        <w:szCs w:val="24"/>
      </w:rPr>
      <w:t>240-740-6611</w:t>
    </w:r>
  </w:p>
  <w:p w14:paraId="23DD36E1" w14:textId="5FC26E47" w:rsidR="00BE6E06" w:rsidRPr="00BE6E06" w:rsidRDefault="003B310F">
    <w:pPr>
      <w:pStyle w:val="Header"/>
      <w:rPr>
        <w:rFonts w:ascii="Times New Roman" w:hAnsi="Times New Roman" w:cs="Times New Roman"/>
        <w:b/>
        <w:sz w:val="56"/>
        <w:szCs w:val="56"/>
      </w:rPr>
    </w:pPr>
    <w:r>
      <w:rPr>
        <w:rFonts w:ascii="Times New Roman" w:hAnsi="Times New Roman" w:cs="Times New Roman"/>
        <w:b/>
        <w:noProof/>
        <w:sz w:val="56"/>
        <w:szCs w:val="56"/>
      </w:rPr>
      <mc:AlternateContent>
        <mc:Choice Requires="wps">
          <w:drawing>
            <wp:anchor distT="0" distB="0" distL="114300" distR="114300" simplePos="0" relativeHeight="251653632" behindDoc="0" locked="0" layoutInCell="1" allowOverlap="1" wp14:anchorId="43F96095" wp14:editId="092B216A">
              <wp:simplePos x="0" y="0"/>
              <wp:positionH relativeFrom="margin">
                <wp:align>center</wp:align>
              </wp:positionH>
              <wp:positionV relativeFrom="paragraph">
                <wp:posOffset>133350</wp:posOffset>
              </wp:positionV>
              <wp:extent cx="6743700" cy="0"/>
              <wp:effectExtent l="0" t="3810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cmpd="tri">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769A" id="Straight Connector 4" o:spid="_x0000_s1026" style="position:absolute;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" strokecolor="#f60" strokeweight="6pt">
              <v:stroke linestyle="thickBetweenThin"/>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9C08" w14:textId="4A801E35" w:rsidR="00AB0FF6" w:rsidRDefault="001068D2">
    <w:pPr>
      <w:pStyle w:val="Header"/>
    </w:pPr>
    <w:r>
      <w:rPr>
        <w:noProof/>
      </w:rPr>
      <w:pict w14:anchorId="58E0F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0890" o:spid="_x0000_s2056" type="#_x0000_t136" style="position:absolute;margin-left:0;margin-top:0;width:5in;height:10in;z-index:-251650560;mso-position-horizontal:center;mso-position-horizontal-relative:margin;mso-position-vertical:center;mso-position-vertical-relative:margin" o:allowincell="f" fillcolor="#f60" stroked="f">
          <v:fill opacity=".5"/>
          <v:textpath style="font-family:&quot;Times New Roman&quot;;font-size:1pt" string="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C51"/>
    <w:multiLevelType w:val="multilevel"/>
    <w:tmpl w:val="08E6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257D8"/>
    <w:multiLevelType w:val="multilevel"/>
    <w:tmpl w:val="9E96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06"/>
    <w:rsid w:val="00031D1F"/>
    <w:rsid w:val="000360A8"/>
    <w:rsid w:val="00100805"/>
    <w:rsid w:val="001068D2"/>
    <w:rsid w:val="001503F5"/>
    <w:rsid w:val="001C6F45"/>
    <w:rsid w:val="001E39EE"/>
    <w:rsid w:val="002001F6"/>
    <w:rsid w:val="002026C8"/>
    <w:rsid w:val="00233121"/>
    <w:rsid w:val="00235D9C"/>
    <w:rsid w:val="00296D0F"/>
    <w:rsid w:val="003B310F"/>
    <w:rsid w:val="0041460C"/>
    <w:rsid w:val="00460C93"/>
    <w:rsid w:val="004D41D6"/>
    <w:rsid w:val="005630DE"/>
    <w:rsid w:val="005D3CD8"/>
    <w:rsid w:val="0060684E"/>
    <w:rsid w:val="00665D12"/>
    <w:rsid w:val="006C45B8"/>
    <w:rsid w:val="006D066C"/>
    <w:rsid w:val="007005EE"/>
    <w:rsid w:val="009021AB"/>
    <w:rsid w:val="009C542E"/>
    <w:rsid w:val="00A33D69"/>
    <w:rsid w:val="00A36DD2"/>
    <w:rsid w:val="00AB0FF6"/>
    <w:rsid w:val="00AB796B"/>
    <w:rsid w:val="00B3576E"/>
    <w:rsid w:val="00B40161"/>
    <w:rsid w:val="00B54DA7"/>
    <w:rsid w:val="00B60321"/>
    <w:rsid w:val="00B93754"/>
    <w:rsid w:val="00BC66B6"/>
    <w:rsid w:val="00BE6E06"/>
    <w:rsid w:val="00CB579F"/>
    <w:rsid w:val="00D641A7"/>
    <w:rsid w:val="00DA375F"/>
    <w:rsid w:val="00E40CA9"/>
    <w:rsid w:val="00EA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0F5E9FA"/>
  <w15:chartTrackingRefBased/>
  <w15:docId w15:val="{2F733AF1-2E33-41D0-897D-774B6DC7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1460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06"/>
  </w:style>
  <w:style w:type="paragraph" w:styleId="Footer">
    <w:name w:val="footer"/>
    <w:basedOn w:val="Normal"/>
    <w:link w:val="FooterChar"/>
    <w:uiPriority w:val="99"/>
    <w:unhideWhenUsed/>
    <w:rsid w:val="00BE6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06"/>
  </w:style>
  <w:style w:type="paragraph" w:styleId="NormalWeb">
    <w:name w:val="Normal (Web)"/>
    <w:basedOn w:val="Normal"/>
    <w:uiPriority w:val="99"/>
    <w:semiHidden/>
    <w:unhideWhenUsed/>
    <w:rsid w:val="00235D9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1F"/>
    <w:rPr>
      <w:rFonts w:ascii="Segoe UI" w:hAnsi="Segoe UI" w:cs="Segoe UI"/>
      <w:sz w:val="18"/>
      <w:szCs w:val="18"/>
    </w:rPr>
  </w:style>
  <w:style w:type="character" w:customStyle="1" w:styleId="Heading2Char">
    <w:name w:val="Heading 2 Char"/>
    <w:basedOn w:val="DefaultParagraphFont"/>
    <w:link w:val="Heading2"/>
    <w:uiPriority w:val="9"/>
    <w:semiHidden/>
    <w:rsid w:val="0041460C"/>
    <w:rPr>
      <w:rFonts w:ascii="Times New Roman" w:hAnsi="Times New Roman" w:cs="Times New Roman"/>
      <w:b/>
      <w:bCs/>
      <w:sz w:val="36"/>
      <w:szCs w:val="36"/>
    </w:rPr>
  </w:style>
  <w:style w:type="character" w:styleId="Hyperlink">
    <w:name w:val="Hyperlink"/>
    <w:basedOn w:val="DefaultParagraphFont"/>
    <w:uiPriority w:val="99"/>
    <w:unhideWhenUsed/>
    <w:rsid w:val="0041460C"/>
    <w:rPr>
      <w:color w:val="0000FF"/>
      <w:u w:val="single"/>
    </w:rPr>
  </w:style>
  <w:style w:type="character" w:styleId="Strong">
    <w:name w:val="Strong"/>
    <w:basedOn w:val="DefaultParagraphFont"/>
    <w:uiPriority w:val="22"/>
    <w:qFormat/>
    <w:rsid w:val="0041460C"/>
    <w:rPr>
      <w:b/>
      <w:bCs/>
    </w:rPr>
  </w:style>
  <w:style w:type="character" w:styleId="Emphasis">
    <w:name w:val="Emphasis"/>
    <w:basedOn w:val="DefaultParagraphFont"/>
    <w:uiPriority w:val="20"/>
    <w:qFormat/>
    <w:rsid w:val="0041460C"/>
    <w:rPr>
      <w:i/>
      <w:iCs/>
    </w:rPr>
  </w:style>
  <w:style w:type="character" w:styleId="FollowedHyperlink">
    <w:name w:val="FollowedHyperlink"/>
    <w:basedOn w:val="DefaultParagraphFont"/>
    <w:uiPriority w:val="99"/>
    <w:semiHidden/>
    <w:unhideWhenUsed/>
    <w:rsid w:val="0041460C"/>
    <w:rPr>
      <w:color w:val="954F72" w:themeColor="followedHyperlink"/>
      <w:u w:val="single"/>
    </w:rPr>
  </w:style>
  <w:style w:type="character" w:styleId="UnresolvedMention">
    <w:name w:val="Unresolved Mention"/>
    <w:basedOn w:val="DefaultParagraphFont"/>
    <w:uiPriority w:val="99"/>
    <w:semiHidden/>
    <w:unhideWhenUsed/>
    <w:rsid w:val="0041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3649">
      <w:bodyDiv w:val="1"/>
      <w:marLeft w:val="0"/>
      <w:marRight w:val="0"/>
      <w:marTop w:val="0"/>
      <w:marBottom w:val="0"/>
      <w:divBdr>
        <w:top w:val="none" w:sz="0" w:space="0" w:color="auto"/>
        <w:left w:val="none" w:sz="0" w:space="0" w:color="auto"/>
        <w:bottom w:val="none" w:sz="0" w:space="0" w:color="auto"/>
        <w:right w:val="none" w:sz="0" w:space="0" w:color="auto"/>
      </w:divBdr>
    </w:div>
    <w:div w:id="7173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mcps-psv.edupoint.com/PXP2_Password_Help.aspx" TargetMode="External"/><Relationship Id="rId18" Type="http://schemas.openxmlformats.org/officeDocument/2006/relationships/hyperlink" Target="https://www.montgomeryschoolsmd.org/uploadedFiles/departments/athletics/health/SR-8%20Physical%20Form%20with%20Covid%20Supplemen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saa.org/" TargetMode="External"/><Relationship Id="rId7" Type="http://schemas.openxmlformats.org/officeDocument/2006/relationships/endnotes" Target="endnotes.xml"/><Relationship Id="rId12" Type="http://schemas.openxmlformats.org/officeDocument/2006/relationships/hyperlink" Target="mailto:Toni_T_Waterton@mcpsmd.org" TargetMode="External"/><Relationship Id="rId17" Type="http://schemas.openxmlformats.org/officeDocument/2006/relationships/hyperlink" Target="https://nam04.safelinks.protection.outlook.com/?url=https%3A%2F%2Fwww.montgomerycountymd.gov%2FHHS-Program%2FProgram.aspx%3Fid%3DPHS%2FPHSMedCareforUninsChildrenCareForKids-P1703.html&amp;data=04%7C01%7CMichael_S_Hayes%40mcpsmd.org%7C0460187d8a0e4a2e825908d8c46c60c9%7Cddf755e9bcd64a5ea4727c378a78c6c7%7C1%7C0%7C637475317044589983%7CUnknown%7CTWFpbGZsb3d8eyJWIjoiMC4wLjAwMDAiLCJQIjoiV2luMzIiLCJBTiI6Ik1haWwiLCJXVCI6Mn0%3D%7C1000&amp;sdata=%2BykKVT2R9rTOY84xxHjTLarYN5Nf6lVJYYGW2W3OVMc%3D&amp;reserved=0" TargetMode="External"/><Relationship Id="rId25" Type="http://schemas.openxmlformats.org/officeDocument/2006/relationships/hyperlink" Target="https://www.montgomeryschoolsmd.org/departments/athletics/health/default.aspx?id=67094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ntgomeryschoolsmd.org/uploadedFiles/departments/athletics/parent/Clinics%20for%20Sports%20Physicals.pdf" TargetMode="External"/><Relationship Id="rId20" Type="http://schemas.openxmlformats.org/officeDocument/2006/relationships/hyperlink" Target="https://drive.google.com/file/d/1HWRlqhw_ACHRq4-wEWsE-QezG4x_A0_d/view?usp=shar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mcps-psv.edupoint.com/PXP2_Login.aspx" TargetMode="External"/><Relationship Id="rId24" Type="http://schemas.openxmlformats.org/officeDocument/2006/relationships/hyperlink" Target="https://www.youtube.com/watch?v=gBg6uiKsDII&amp;feature=youtu.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ntgomeryschoolsmd.org/uploadedFiles/departments/athletics/health/SR-8%20Physical%20Form%20with%20Covid%20Supplement.pdf" TargetMode="External"/><Relationship Id="rId23" Type="http://schemas.openxmlformats.org/officeDocument/2006/relationships/hyperlink" Target="https://drive.google.com/file/d/1HWRlqhw_ACHRq4-wEWsE-QezG4x_A0_d/view?usp=sharing" TargetMode="External"/><Relationship Id="rId28" Type="http://schemas.openxmlformats.org/officeDocument/2006/relationships/footer" Target="footer1.xml"/><Relationship Id="rId10" Type="http://schemas.openxmlformats.org/officeDocument/2006/relationships/hyperlink" Target="https://drive.google.com/file/d/1g3qvb5MDYYNq9X23gGmYffNQP4s5vNEb/view?usp=sharing" TargetMode="External"/><Relationship Id="rId19" Type="http://schemas.openxmlformats.org/officeDocument/2006/relationships/hyperlink" Target="mailto:Michael_S_Hayes@mcpsmd.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d-mcps-psv.edupoint.com/PXP2_Login.aspx" TargetMode="External"/><Relationship Id="rId14" Type="http://schemas.openxmlformats.org/officeDocument/2006/relationships/hyperlink" Target="mailto:Michael_S_Hayes@mcpsmd.org" TargetMode="External"/><Relationship Id="rId22" Type="http://schemas.openxmlformats.org/officeDocument/2006/relationships/hyperlink" Target="https://drive.google.com/file/d/1c4R1yXIsybjInCldD_dpEbtFSADWL2rX/view?usp=shar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drive.google.com/file/d/1WRvLWrqzI9UbHmYQmSQkHQQ-FMueXTWO/view?usp=shari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995F-10BA-45EB-A60F-809A4AFF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Thompson</dc:creator>
  <cp:keywords/>
  <dc:description/>
  <cp:lastModifiedBy>Hayes, Michael S</cp:lastModifiedBy>
  <cp:revision>4</cp:revision>
  <cp:lastPrinted>2019-08-21T17:26:00Z</cp:lastPrinted>
  <dcterms:created xsi:type="dcterms:W3CDTF">2021-01-29T16:08:00Z</dcterms:created>
  <dcterms:modified xsi:type="dcterms:W3CDTF">2021-01-29T17:03:00Z</dcterms:modified>
</cp:coreProperties>
</file>