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7C" w:rsidRDefault="00F5437C" w:rsidP="00F5437C">
      <w:pPr>
        <w:pStyle w:val="NormalWeb"/>
        <w:rPr>
          <w:b/>
          <w:sz w:val="22"/>
          <w:szCs w:val="22"/>
          <w:u w:val="single"/>
        </w:rPr>
      </w:pPr>
      <w:r>
        <w:rPr>
          <w:b/>
          <w:sz w:val="22"/>
          <w:szCs w:val="22"/>
          <w:u w:val="single"/>
        </w:rPr>
        <w:t xml:space="preserve">Scholarship and Financial </w:t>
      </w:r>
      <w:proofErr w:type="gramStart"/>
      <w:r>
        <w:rPr>
          <w:b/>
          <w:sz w:val="22"/>
          <w:szCs w:val="22"/>
          <w:u w:val="single"/>
        </w:rPr>
        <w:t>Aid  Opportunities</w:t>
      </w:r>
      <w:proofErr w:type="gramEnd"/>
      <w:r>
        <w:rPr>
          <w:b/>
          <w:sz w:val="22"/>
          <w:szCs w:val="22"/>
          <w:u w:val="single"/>
        </w:rPr>
        <w:t xml:space="preserve">  At Montgomery College*</w:t>
      </w:r>
    </w:p>
    <w:p w:rsidR="00F5437C" w:rsidRDefault="00F5437C" w:rsidP="00F5437C">
      <w:r>
        <w:rPr>
          <w:b/>
        </w:rPr>
        <w:t>Montgomery College Scholars-</w:t>
      </w:r>
      <w:r>
        <w:t xml:space="preserve">Awarded by Montgomery College to students pursuing any major.  Tuition, books and fees are covered for two years.  GPA, SAT scores, extracurricular activities, letters of recommendation, and an essay will be considered for acceptance.  24 students will be selected.   Applications are available in the </w:t>
      </w:r>
      <w:proofErr w:type="spellStart"/>
      <w:r>
        <w:t>Magruder</w:t>
      </w:r>
      <w:proofErr w:type="spellEnd"/>
      <w:r>
        <w:t xml:space="preserve"> career center or online.  For further information call 240-567-5039. Deadline is January of every school year.</w:t>
      </w:r>
    </w:p>
    <w:p w:rsidR="00F5437C" w:rsidRDefault="00F5437C" w:rsidP="00F5437C">
      <w:pPr>
        <w:rPr>
          <w:b/>
        </w:rPr>
      </w:pPr>
    </w:p>
    <w:p w:rsidR="00F5437C" w:rsidRDefault="00F5437C" w:rsidP="00F5437C">
      <w:r>
        <w:rPr>
          <w:b/>
        </w:rPr>
        <w:t>Montgomery College Macklin Business Institute Scholars-</w:t>
      </w:r>
      <w:r>
        <w:t xml:space="preserve">Awarded by Montgomery College to students interested in pursuing a career in business.  Tuition, books and fees are covered for two years.  GPA, SAT scores, letters of recommendation, extracurricular activities, and an essay.  Applications are available in the </w:t>
      </w:r>
      <w:proofErr w:type="spellStart"/>
      <w:r>
        <w:t>Magruder</w:t>
      </w:r>
      <w:proofErr w:type="spellEnd"/>
      <w:r>
        <w:t xml:space="preserve"> career center or on-line. For further information visit </w:t>
      </w:r>
      <w:hyperlink r:id="rId4" w:history="1">
        <w:r>
          <w:rPr>
            <w:rStyle w:val="Hyperlink"/>
          </w:rPr>
          <w:t>mbi@montgomerycollege.edu</w:t>
        </w:r>
      </w:hyperlink>
      <w:r>
        <w:t xml:space="preserve"> or call 240-567-1707. Deadline is January of every school year.</w:t>
      </w:r>
    </w:p>
    <w:p w:rsidR="00F5437C" w:rsidRDefault="00F5437C" w:rsidP="00F5437C"/>
    <w:p w:rsidR="00F5437C" w:rsidRDefault="00F5437C" w:rsidP="00F5437C">
      <w:r>
        <w:rPr>
          <w:b/>
        </w:rPr>
        <w:t>Montgomery College S-STEM Scholarships</w:t>
      </w:r>
      <w:r>
        <w:t>-Awarded by Montgomery College to students interested in pursuing a bachelor’s degree in engineering.  Competitive selection process with award based on amount of financial need, not to exceed $3,200 per year.  Deadline is mid-December of every school year.</w:t>
      </w:r>
    </w:p>
    <w:p w:rsidR="00F5437C" w:rsidRDefault="00F5437C" w:rsidP="00F5437C"/>
    <w:p w:rsidR="00F5437C" w:rsidRDefault="00F5437C" w:rsidP="00F5437C">
      <w:r>
        <w:rPr>
          <w:b/>
        </w:rPr>
        <w:t>Montgomery College Renaissance Scholarship Honors Program</w:t>
      </w:r>
      <w:r>
        <w:t xml:space="preserve">-A selective honors program where scholars receive scholarships for the courses specified in the program.  This program is offered in the evenings only at the Germantown and Takoma Park/Silver Spring campuses.  Applicants must have a minimum 3.2 GPA and must demonstrate writing proficiency as demonstrated by the SAT or </w:t>
      </w:r>
      <w:proofErr w:type="spellStart"/>
      <w:r>
        <w:t>Accuplacer</w:t>
      </w:r>
      <w:proofErr w:type="spellEnd"/>
      <w:r>
        <w:t xml:space="preserve">. </w:t>
      </w:r>
    </w:p>
    <w:p w:rsidR="00F5437C" w:rsidRDefault="00F5437C" w:rsidP="00F5437C"/>
    <w:p w:rsidR="00F5437C" w:rsidRDefault="00F5437C" w:rsidP="00F5437C">
      <w:r>
        <w:rPr>
          <w:b/>
        </w:rPr>
        <w:t>Howard P. Rawlings Guaranteed Access Grant</w:t>
      </w:r>
      <w:r>
        <w:t xml:space="preserve">-Available to seniors with a minimum, </w:t>
      </w:r>
      <w:proofErr w:type="spellStart"/>
      <w:r>
        <w:t>UGPA</w:t>
      </w:r>
      <w:proofErr w:type="spellEnd"/>
      <w:r>
        <w:t xml:space="preserve"> of 2.5 or above, who plan to attend a Maryland college or university as a full-time student.  Students must also have a total family annual income that qualifies for the Guaranteed Access Grant, as determined through the </w:t>
      </w:r>
      <w:proofErr w:type="spellStart"/>
      <w:r>
        <w:t>FAFSA</w:t>
      </w:r>
      <w:proofErr w:type="spellEnd"/>
      <w:r>
        <w:t xml:space="preserve">.  For additional information visit </w:t>
      </w:r>
      <w:hyperlink r:id="rId5" w:history="1">
        <w:r>
          <w:rPr>
            <w:rStyle w:val="Hyperlink"/>
          </w:rPr>
          <w:t>osfamail@mhec.state.md.us</w:t>
        </w:r>
      </w:hyperlink>
      <w:r>
        <w:t xml:space="preserve"> or call 410-767-3203. Applications are available in the </w:t>
      </w:r>
      <w:proofErr w:type="spellStart"/>
      <w:r>
        <w:t>Magruder</w:t>
      </w:r>
      <w:proofErr w:type="spellEnd"/>
      <w:r>
        <w:t xml:space="preserve"> career center or online at </w:t>
      </w:r>
      <w:hyperlink r:id="rId6" w:history="1">
        <w:r>
          <w:rPr>
            <w:rStyle w:val="Hyperlink"/>
          </w:rPr>
          <w:t>www.mhec.state.md.us</w:t>
        </w:r>
      </w:hyperlink>
      <w:r>
        <w:t>.    Priority deadline is March of every school year.</w:t>
      </w:r>
    </w:p>
    <w:p w:rsidR="00F5437C" w:rsidRDefault="00F5437C" w:rsidP="00F5437C"/>
    <w:p w:rsidR="00F5437C" w:rsidRDefault="00F5437C" w:rsidP="00F5437C">
      <w:pPr>
        <w:tabs>
          <w:tab w:val="left" w:pos="2640"/>
        </w:tabs>
      </w:pPr>
      <w:r>
        <w:rPr>
          <w:b/>
        </w:rPr>
        <w:t>MCPS Educational Foundation Scholarships-</w:t>
      </w:r>
      <w:r>
        <w:t xml:space="preserve">Available to seniors planning to attend Montgomery College. Financial need and strong academic potential will be considered. Additional questions can be emailed to </w:t>
      </w:r>
      <w:hyperlink r:id="rId7" w:history="1">
        <w:r>
          <w:rPr>
            <w:rStyle w:val="Hyperlink"/>
          </w:rPr>
          <w:t>ED_Foundation@mcpsmd.org</w:t>
        </w:r>
      </w:hyperlink>
      <w:r>
        <w:t xml:space="preserve">.  Applications are available in the </w:t>
      </w:r>
      <w:proofErr w:type="spellStart"/>
      <w:r>
        <w:t>Magruder</w:t>
      </w:r>
      <w:proofErr w:type="spellEnd"/>
      <w:r>
        <w:t xml:space="preserve"> career center or on-line.  Competed applications should be mailed to:  </w:t>
      </w:r>
      <w:proofErr w:type="spellStart"/>
      <w:r>
        <w:t>MCPSEF</w:t>
      </w:r>
      <w:proofErr w:type="spellEnd"/>
      <w:r>
        <w:t xml:space="preserve">, Inc. Scholarship Program, 850 Hungerford Drive, Room 149, Rockville, Maryland 20850 or submitted to the career center for mailing.  Deadline is March of every school year. </w:t>
      </w:r>
    </w:p>
    <w:p w:rsidR="00F5437C" w:rsidRDefault="00F5437C" w:rsidP="00F5437C">
      <w:pPr>
        <w:tabs>
          <w:tab w:val="left" w:pos="2640"/>
        </w:tabs>
      </w:pPr>
    </w:p>
    <w:p w:rsidR="00F5437C" w:rsidRDefault="00F5437C" w:rsidP="00F5437C">
      <w:pPr>
        <w:tabs>
          <w:tab w:val="left" w:pos="2640"/>
        </w:tabs>
      </w:pPr>
      <w:r>
        <w:rPr>
          <w:b/>
        </w:rPr>
        <w:t>Montgomery College Board of Trustees (BOT) Academic Specialty Scholarships</w:t>
      </w:r>
      <w:r>
        <w:t xml:space="preserve">- Scholarships cover full-time cost of tuition and fees for one year, with the possibility of renewal.  The award is based on academic achievement and potential, not financial need.  Students must have a minimum </w:t>
      </w:r>
      <w:proofErr w:type="spellStart"/>
      <w:r>
        <w:t>WGPA</w:t>
      </w:r>
      <w:proofErr w:type="spellEnd"/>
      <w:r>
        <w:t xml:space="preserve"> of 3.0 to apply.  Applications are available in the </w:t>
      </w:r>
      <w:proofErr w:type="spellStart"/>
      <w:r>
        <w:t>Magruder</w:t>
      </w:r>
      <w:proofErr w:type="spellEnd"/>
      <w:r>
        <w:t xml:space="preserve"> career center or on-line.  For further information call 240-567-5039.  Deadline is April of every school year.</w:t>
      </w:r>
    </w:p>
    <w:p w:rsidR="00F5437C" w:rsidRDefault="00F5437C" w:rsidP="00F5437C"/>
    <w:p w:rsidR="00F5437C" w:rsidRDefault="00F5437C" w:rsidP="00F5437C">
      <w:r>
        <w:rPr>
          <w:b/>
        </w:rPr>
        <w:t>Herb Block Scholarship</w:t>
      </w:r>
      <w:r>
        <w:t xml:space="preserve">-Available to community college bound students.  Students must meet eligibility criteria for federal aid.  Applications are available in the </w:t>
      </w:r>
      <w:proofErr w:type="spellStart"/>
      <w:r>
        <w:t>Magruder</w:t>
      </w:r>
      <w:proofErr w:type="spellEnd"/>
      <w:r>
        <w:t xml:space="preserve"> career </w:t>
      </w:r>
      <w:r>
        <w:lastRenderedPageBreak/>
        <w:t xml:space="preserve">center or on-line.    For further information visit </w:t>
      </w:r>
      <w:hyperlink r:id="rId8" w:history="1">
        <w:r>
          <w:rPr>
            <w:rStyle w:val="Hyperlink"/>
          </w:rPr>
          <w:t>SRP_CSR@ets.org</w:t>
        </w:r>
      </w:hyperlink>
      <w:r>
        <w:t xml:space="preserve"> or call 609-771-7878.  Deadlines are in July and November annually.</w:t>
      </w:r>
    </w:p>
    <w:p w:rsidR="00F5437C" w:rsidRDefault="00F5437C" w:rsidP="00F5437C"/>
    <w:p w:rsidR="00F5437C" w:rsidRDefault="00F5437C" w:rsidP="00F5437C">
      <w:proofErr w:type="spellStart"/>
      <w:r>
        <w:rPr>
          <w:b/>
        </w:rPr>
        <w:t>FAFSA</w:t>
      </w:r>
      <w:proofErr w:type="spellEnd"/>
      <w:r>
        <w:rPr>
          <w:b/>
        </w:rPr>
        <w:t xml:space="preserve">:  </w:t>
      </w:r>
      <w:r>
        <w:t xml:space="preserve">Students applying to Montgomery College MUST be sure to complete their </w:t>
      </w:r>
      <w:proofErr w:type="spellStart"/>
      <w:r>
        <w:t>FAFSA</w:t>
      </w:r>
      <w:proofErr w:type="spellEnd"/>
      <w:r>
        <w:t xml:space="preserve"> application online through the </w:t>
      </w:r>
      <w:proofErr w:type="spellStart"/>
      <w:r>
        <w:t>FAFSA</w:t>
      </w:r>
      <w:proofErr w:type="spellEnd"/>
      <w:r>
        <w:t xml:space="preserve"> website at </w:t>
      </w:r>
      <w:hyperlink r:id="rId9" w:history="1">
        <w:r>
          <w:rPr>
            <w:rStyle w:val="Hyperlink"/>
          </w:rPr>
          <w:t>www.fafsa.ed.gov</w:t>
        </w:r>
      </w:hyperlink>
      <w:r>
        <w:t xml:space="preserve">.  The MC School Code for </w:t>
      </w:r>
      <w:proofErr w:type="spellStart"/>
      <w:r>
        <w:t>FAFSA</w:t>
      </w:r>
      <w:proofErr w:type="spellEnd"/>
      <w:r>
        <w:t xml:space="preserve"> is </w:t>
      </w:r>
      <w:r>
        <w:rPr>
          <w:b/>
        </w:rPr>
        <w:t>006911</w:t>
      </w:r>
      <w:r>
        <w:t xml:space="preserve">.  </w:t>
      </w:r>
      <w:proofErr w:type="spellStart"/>
      <w:r>
        <w:t>FAFSA</w:t>
      </w:r>
      <w:proofErr w:type="spellEnd"/>
      <w:r>
        <w:t xml:space="preserve"> MUST be submitted EVERY year the student is in college.   </w:t>
      </w:r>
    </w:p>
    <w:p w:rsidR="00DB63D1" w:rsidRPr="00DB63D1" w:rsidRDefault="00DB63D1" w:rsidP="00F5437C">
      <w:pPr>
        <w:rPr>
          <w:b/>
        </w:rPr>
      </w:pPr>
    </w:p>
    <w:p w:rsidR="00DB63D1" w:rsidRPr="00DB63D1" w:rsidRDefault="00DB63D1" w:rsidP="00F5437C">
      <w:r w:rsidRPr="00DB63D1">
        <w:rPr>
          <w:b/>
        </w:rPr>
        <w:t>Montgomery College Foundation:</w:t>
      </w:r>
      <w:r w:rsidRPr="00DB63D1">
        <w:t xml:space="preserve">  Students attending MC can apply online for all scholarship opportunities at MC by visiting montg</w:t>
      </w:r>
      <w:r>
        <w:t>o</w:t>
      </w:r>
      <w:r w:rsidRPr="00DB63D1">
        <w:t>merycollege.academicworks.com.  For questions call 240-567-4021 or visit montgomerycollege.</w:t>
      </w:r>
      <w:r>
        <w:t>edu/scholarships</w:t>
      </w:r>
    </w:p>
    <w:p w:rsidR="00F5437C" w:rsidRPr="00DB63D1" w:rsidRDefault="00F5437C" w:rsidP="00F5437C"/>
    <w:p w:rsidR="00F5437C" w:rsidRDefault="00F5437C" w:rsidP="00F5437C">
      <w:pPr>
        <w:rPr>
          <w:b/>
        </w:rPr>
      </w:pPr>
      <w:r w:rsidRPr="00DB63D1">
        <w:rPr>
          <w:b/>
        </w:rPr>
        <w:t>*In addition to the options listed above,</w:t>
      </w:r>
      <w:r>
        <w:rPr>
          <w:b/>
        </w:rPr>
        <w:t xml:space="preserve"> students should also consider other scholarship and financial aid opportunities that may be available to help with MC tuition.</w:t>
      </w:r>
      <w:r w:rsidR="00DB63D1">
        <w:rPr>
          <w:b/>
        </w:rPr>
        <w:t xml:space="preserve">  </w:t>
      </w:r>
    </w:p>
    <w:p w:rsidR="00AA1BB3" w:rsidRDefault="00AA1BB3">
      <w:bookmarkStart w:id="0" w:name="_GoBack"/>
      <w:bookmarkEnd w:id="0"/>
    </w:p>
    <w:sectPr w:rsidR="00AA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7C"/>
    <w:rsid w:val="00AA1BB3"/>
    <w:rsid w:val="00DB63D1"/>
    <w:rsid w:val="00F5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F7B30-D4F4-4A28-AB89-DCDA2B69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7C"/>
    <w:pPr>
      <w:spacing w:after="0" w:line="240" w:lineRule="auto"/>
    </w:pPr>
    <w:rPr>
      <w:rFonts w:ascii="Verdana" w:eastAsia="Times New Roman" w:hAnsi="Verdana" w:cs="Times New Roman"/>
      <w:color w:val="333333"/>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5437C"/>
    <w:rPr>
      <w:color w:val="0000FF"/>
      <w:u w:val="single"/>
    </w:rPr>
  </w:style>
  <w:style w:type="paragraph" w:styleId="NormalWeb">
    <w:name w:val="Normal (Web)"/>
    <w:basedOn w:val="Normal"/>
    <w:semiHidden/>
    <w:unhideWhenUsed/>
    <w:rsid w:val="00F5437C"/>
    <w:pPr>
      <w:spacing w:before="75" w:after="100" w:afterAutospacing="1" w:line="195" w:lineRule="atLeast"/>
    </w:pPr>
    <w:rPr>
      <w:sz w:val="17"/>
    </w:rPr>
  </w:style>
  <w:style w:type="paragraph" w:styleId="BalloonText">
    <w:name w:val="Balloon Text"/>
    <w:basedOn w:val="Normal"/>
    <w:link w:val="BalloonTextChar"/>
    <w:uiPriority w:val="99"/>
    <w:semiHidden/>
    <w:unhideWhenUsed/>
    <w:rsid w:val="00DB6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D1"/>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_CSR@ets.org" TargetMode="External"/><Relationship Id="rId3" Type="http://schemas.openxmlformats.org/officeDocument/2006/relationships/webSettings" Target="webSettings.xml"/><Relationship Id="rId7" Type="http://schemas.openxmlformats.org/officeDocument/2006/relationships/hyperlink" Target="mailto:ED_Foundation@mcpsm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ec.state.md.us" TargetMode="External"/><Relationship Id="rId11" Type="http://schemas.openxmlformats.org/officeDocument/2006/relationships/theme" Target="theme/theme1.xml"/><Relationship Id="rId5" Type="http://schemas.openxmlformats.org/officeDocument/2006/relationships/hyperlink" Target="mailto:osfamail@mhec.state.md.us" TargetMode="External"/><Relationship Id="rId10" Type="http://schemas.openxmlformats.org/officeDocument/2006/relationships/fontTable" Target="fontTable.xml"/><Relationship Id="rId4" Type="http://schemas.openxmlformats.org/officeDocument/2006/relationships/hyperlink" Target="mailto:mbi@montgomerycollege.edu" TargetMode="External"/><Relationship Id="rId9"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Heidi A</dc:creator>
  <cp:keywords/>
  <dc:description/>
  <cp:lastModifiedBy>Garland, Heidi A</cp:lastModifiedBy>
  <cp:revision>2</cp:revision>
  <cp:lastPrinted>2016-07-27T16:46:00Z</cp:lastPrinted>
  <dcterms:created xsi:type="dcterms:W3CDTF">2015-06-26T17:35:00Z</dcterms:created>
  <dcterms:modified xsi:type="dcterms:W3CDTF">2016-07-27T16:48:00Z</dcterms:modified>
</cp:coreProperties>
</file>