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31" w:rsidRPr="00B94E31" w:rsidRDefault="00442271" w:rsidP="00B94E31">
      <w:pPr>
        <w:pStyle w:val="NoSpacing"/>
        <w:jc w:val="center"/>
        <w:rPr>
          <w:b/>
          <w:sz w:val="28"/>
          <w:szCs w:val="28"/>
        </w:rPr>
      </w:pPr>
      <w:bookmarkStart w:id="0" w:name="_GoBack"/>
      <w:bookmarkEnd w:id="0"/>
      <w:r>
        <w:rPr>
          <w:b/>
          <w:sz w:val="28"/>
          <w:szCs w:val="28"/>
        </w:rPr>
        <w:t xml:space="preserve">John F. Kennedy </w:t>
      </w:r>
      <w:r w:rsidR="00B94E31" w:rsidRPr="00B94E31">
        <w:rPr>
          <w:b/>
          <w:sz w:val="28"/>
          <w:szCs w:val="28"/>
        </w:rPr>
        <w:t>High School</w:t>
      </w:r>
    </w:p>
    <w:p w:rsidR="00344381" w:rsidRPr="00B94E31" w:rsidRDefault="000B14A3" w:rsidP="00B94E31">
      <w:pPr>
        <w:pStyle w:val="NoSpacing"/>
        <w:jc w:val="center"/>
        <w:rPr>
          <w:b/>
          <w:sz w:val="28"/>
          <w:szCs w:val="28"/>
        </w:rPr>
      </w:pPr>
      <w:r>
        <w:rPr>
          <w:b/>
          <w:sz w:val="28"/>
          <w:szCs w:val="28"/>
        </w:rPr>
        <w:t>Request for Purchase Check L</w:t>
      </w:r>
      <w:r w:rsidR="00344381" w:rsidRPr="00B94E31">
        <w:rPr>
          <w:b/>
          <w:sz w:val="28"/>
          <w:szCs w:val="28"/>
        </w:rPr>
        <w:t>ist</w:t>
      </w:r>
    </w:p>
    <w:p w:rsidR="00344381" w:rsidRDefault="00344381" w:rsidP="00344381">
      <w:pPr>
        <w:rPr>
          <w:b/>
          <w:sz w:val="28"/>
          <w:szCs w:val="28"/>
        </w:rPr>
        <w:sectPr w:rsidR="00344381" w:rsidSect="00344381">
          <w:footerReference w:type="default" r:id="rId8"/>
          <w:type w:val="continuous"/>
          <w:pgSz w:w="12240" w:h="15840"/>
          <w:pgMar w:top="1440" w:right="1080" w:bottom="1440" w:left="1080" w:header="720" w:footer="720" w:gutter="0"/>
          <w:cols w:space="720"/>
          <w:docGrid w:linePitch="360"/>
        </w:sectPr>
      </w:pPr>
    </w:p>
    <w:p w:rsidR="00344381" w:rsidRPr="0028750B" w:rsidRDefault="00344381" w:rsidP="00344381">
      <w:pPr>
        <w:rPr>
          <w:b/>
        </w:rPr>
      </w:pPr>
    </w:p>
    <w:p w:rsidR="0028750B" w:rsidRPr="00E56DCF" w:rsidRDefault="006045D2" w:rsidP="00B2109D">
      <w:pPr>
        <w:spacing w:after="0" w:line="240" w:lineRule="auto"/>
        <w:jc w:val="both"/>
        <w:rPr>
          <w:rFonts w:eastAsia="Times New Roman"/>
        </w:rPr>
      </w:pPr>
      <w:r>
        <w:rPr>
          <w:b/>
        </w:rPr>
        <w:t xml:space="preserve">MCPS Form 280-54, </w:t>
      </w:r>
      <w:r w:rsidR="000B14A3" w:rsidRPr="006045D2">
        <w:rPr>
          <w:b/>
          <w:i/>
        </w:rPr>
        <w:t>Request for a Purchase</w:t>
      </w:r>
      <w:r w:rsidR="000B14A3" w:rsidRPr="006045D2">
        <w:rPr>
          <w:rFonts w:eastAsia="Times New Roman"/>
          <w:b/>
          <w:i/>
        </w:rPr>
        <w:t xml:space="preserve"> </w:t>
      </w:r>
      <w:r w:rsidR="000B14A3" w:rsidRPr="00E56DCF">
        <w:rPr>
          <w:rFonts w:eastAsia="Times New Roman"/>
        </w:rPr>
        <w:t xml:space="preserve">must be completed to </w:t>
      </w:r>
      <w:r w:rsidR="00E73A30" w:rsidRPr="00E56DCF">
        <w:rPr>
          <w:rFonts w:eastAsia="Times New Roman"/>
        </w:rPr>
        <w:t>request payment for</w:t>
      </w:r>
      <w:r w:rsidR="000B14A3" w:rsidRPr="00E56DCF">
        <w:rPr>
          <w:rFonts w:eastAsia="Times New Roman"/>
        </w:rPr>
        <w:t xml:space="preserve"> any expenditure from the Independent Activity Fund (IAF).  The purchase must be approved by the account sponsor before submitting to the </w:t>
      </w:r>
      <w:r w:rsidR="001A6EDD" w:rsidRPr="00E56DCF">
        <w:t>School Financial Specialist (SFS)</w:t>
      </w:r>
      <w:r w:rsidR="000B14A3" w:rsidRPr="00E56DCF">
        <w:rPr>
          <w:rFonts w:eastAsia="Times New Roman"/>
        </w:rPr>
        <w:t xml:space="preserve">. </w:t>
      </w:r>
    </w:p>
    <w:p w:rsidR="00344381" w:rsidRDefault="00344381" w:rsidP="00B2109D">
      <w:pPr>
        <w:pStyle w:val="text"/>
        <w:spacing w:after="240"/>
        <w:ind w:left="720"/>
        <w:jc w:val="both"/>
        <w:rPr>
          <w:rFonts w:ascii="Times New Roman" w:hAnsi="Times New Roman" w:cs="Times New Roman"/>
          <w:sz w:val="22"/>
          <w:szCs w:val="22"/>
        </w:rPr>
      </w:pPr>
    </w:p>
    <w:p w:rsidR="009F4B18" w:rsidRDefault="009F4B18">
      <w:pPr>
        <w:rPr>
          <w:noProof/>
        </w:rPr>
      </w:pPr>
      <w:r>
        <w:rPr>
          <w:noProof/>
        </w:rPr>
        <w:t xml:space="preserve">                                                     </w:t>
      </w:r>
    </w:p>
    <w:p w:rsidR="00344381" w:rsidRDefault="000B14A3" w:rsidP="00050108">
      <w:pPr>
        <w:pStyle w:val="text"/>
        <w:spacing w:after="240"/>
        <w:jc w:val="both"/>
        <w:rPr>
          <w:rFonts w:ascii="Times New Roman" w:hAnsi="Times New Roman" w:cs="Times New Roman"/>
          <w:sz w:val="22"/>
          <w:szCs w:val="22"/>
        </w:rPr>
        <w:sectPr w:rsidR="00344381" w:rsidSect="008877B8">
          <w:type w:val="continuous"/>
          <w:pgSz w:w="12240" w:h="15840"/>
          <w:pgMar w:top="1440" w:right="1080" w:bottom="1440" w:left="1080" w:header="720" w:footer="720" w:gutter="0"/>
          <w:cols w:num="2" w:space="720" w:equalWidth="0">
            <w:col w:w="6480" w:space="720"/>
            <w:col w:w="2880"/>
          </w:cols>
          <w:docGrid w:linePitch="360"/>
        </w:sectPr>
      </w:pPr>
      <w:r>
        <w:rPr>
          <w:noProof/>
        </w:rPr>
        <w:lastRenderedPageBreak/>
        <w:drawing>
          <wp:inline distT="0" distB="0" distL="0" distR="0">
            <wp:extent cx="1819275" cy="1390650"/>
            <wp:effectExtent l="0" t="0" r="9525" b="0"/>
            <wp:docPr id="7" name="Picture 7" descr="C:\Users\Offutj00.MCPSMD.001\AppData\Local\Microsoft\Windows\Temporary Internet Files\Content.IE5\TFFIKTXR\MC9003794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utj00.MCPSMD.001\AppData\Local\Microsoft\Windows\Temporary Internet Files\Content.IE5\TFFIKTXR\MC90037949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a:ln>
                      <a:noFill/>
                    </a:ln>
                  </pic:spPr>
                </pic:pic>
              </a:graphicData>
            </a:graphic>
          </wp:inline>
        </w:drawing>
      </w:r>
    </w:p>
    <w:p w:rsidR="00E73A30" w:rsidRPr="00E56DCF" w:rsidRDefault="004D1F08" w:rsidP="004D1F08">
      <w:pPr>
        <w:pStyle w:val="text"/>
        <w:numPr>
          <w:ilvl w:val="0"/>
          <w:numId w:val="1"/>
        </w:numPr>
        <w:spacing w:after="240"/>
        <w:jc w:val="both"/>
        <w:rPr>
          <w:rFonts w:ascii="Times New Roman" w:hAnsi="Times New Roman" w:cs="Times New Roman"/>
          <w:sz w:val="24"/>
          <w:szCs w:val="24"/>
        </w:rPr>
      </w:pPr>
      <w:r w:rsidRPr="00E56DCF">
        <w:rPr>
          <w:rFonts w:ascii="Times New Roman" w:hAnsi="Times New Roman" w:cs="Times New Roman"/>
          <w:sz w:val="24"/>
          <w:szCs w:val="24"/>
        </w:rPr>
        <w:lastRenderedPageBreak/>
        <w:t>The form is available in the main office work room or on your computer in the Staff (T:)/Finance folder</w:t>
      </w:r>
      <w:r w:rsidRPr="00E56DCF">
        <w:rPr>
          <w:rFonts w:ascii="Times New Roman" w:hAnsi="Times New Roman" w:cs="Times New Roman"/>
          <w:color w:val="auto"/>
          <w:sz w:val="24"/>
          <w:szCs w:val="24"/>
        </w:rPr>
        <w:t>.</w:t>
      </w:r>
      <w:r w:rsidRPr="00E56DCF">
        <w:rPr>
          <w:rFonts w:ascii="Times New Roman" w:hAnsi="Times New Roman" w:cs="Times New Roman"/>
          <w:sz w:val="24"/>
          <w:szCs w:val="24"/>
        </w:rPr>
        <w:t xml:space="preserve">  </w:t>
      </w:r>
      <w:r w:rsidRPr="006A44AC">
        <w:rPr>
          <w:rFonts w:ascii="Times New Roman" w:hAnsi="Times New Roman" w:cs="Times New Roman"/>
          <w:sz w:val="24"/>
          <w:szCs w:val="24"/>
          <w:u w:val="single"/>
        </w:rPr>
        <w:t>Please complete in duplicate</w:t>
      </w:r>
      <w:r w:rsidRPr="00E56DCF">
        <w:rPr>
          <w:rFonts w:ascii="Times New Roman" w:hAnsi="Times New Roman" w:cs="Times New Roman"/>
          <w:sz w:val="24"/>
          <w:szCs w:val="24"/>
        </w:rPr>
        <w:t xml:space="preserve">. </w:t>
      </w:r>
      <w:r w:rsidR="00D8003A" w:rsidRPr="00E56DCF">
        <w:rPr>
          <w:rFonts w:ascii="Times New Roman" w:hAnsi="Times New Roman" w:cs="Times New Roman"/>
          <w:sz w:val="24"/>
          <w:szCs w:val="24"/>
        </w:rPr>
        <w:t>Supplying the following information:</w:t>
      </w:r>
    </w:p>
    <w:p w:rsidR="00E73A30" w:rsidRPr="00E56DCF" w:rsidRDefault="00E73A30" w:rsidP="007505EE">
      <w:pPr>
        <w:pStyle w:val="NoSpacing"/>
        <w:ind w:left="90" w:firstLine="720"/>
      </w:pPr>
      <w:r w:rsidRPr="00E56DCF">
        <w:t xml:space="preserve">Request date </w:t>
      </w:r>
      <w:r w:rsidR="004D1F08" w:rsidRPr="00E56DCF">
        <w:t xml:space="preserve"> </w:t>
      </w:r>
    </w:p>
    <w:p w:rsidR="007505EE" w:rsidRPr="00E56DCF" w:rsidRDefault="007505EE" w:rsidP="007505EE">
      <w:pPr>
        <w:pStyle w:val="NoSpacing"/>
        <w:ind w:left="90" w:firstLine="720"/>
      </w:pPr>
      <w:r w:rsidRPr="00E56DCF">
        <w:t xml:space="preserve">Payable to </w:t>
      </w:r>
    </w:p>
    <w:p w:rsidR="007505EE" w:rsidRPr="00E56DCF" w:rsidRDefault="007505EE" w:rsidP="007505EE">
      <w:pPr>
        <w:pStyle w:val="NoSpacing"/>
        <w:ind w:left="90" w:firstLine="720"/>
      </w:pPr>
      <w:r w:rsidRPr="00E56DCF">
        <w:t xml:space="preserve">Requested by </w:t>
      </w:r>
    </w:p>
    <w:p w:rsidR="007505EE" w:rsidRPr="00E56DCF" w:rsidRDefault="007505EE" w:rsidP="007505EE">
      <w:pPr>
        <w:pStyle w:val="NoSpacing"/>
        <w:ind w:left="90" w:firstLine="720"/>
      </w:pPr>
      <w:r w:rsidRPr="00E56DCF">
        <w:t>Amount</w:t>
      </w:r>
    </w:p>
    <w:p w:rsidR="007505EE" w:rsidRPr="00E56DCF" w:rsidRDefault="007505EE" w:rsidP="007505EE">
      <w:pPr>
        <w:pStyle w:val="NoSpacing"/>
        <w:ind w:left="90" w:firstLine="720"/>
      </w:pPr>
      <w:r w:rsidRPr="00E56DCF">
        <w:t>IAF account # to be charged</w:t>
      </w:r>
    </w:p>
    <w:p w:rsidR="007505EE" w:rsidRPr="00E56DCF" w:rsidRDefault="007505EE" w:rsidP="007505EE">
      <w:pPr>
        <w:pStyle w:val="NoSpacing"/>
        <w:ind w:left="90" w:firstLine="720"/>
      </w:pPr>
      <w:r w:rsidRPr="00E56DCF">
        <w:t xml:space="preserve">Account balance </w:t>
      </w:r>
    </w:p>
    <w:p w:rsidR="007505EE" w:rsidRPr="00E56DCF" w:rsidRDefault="007505EE" w:rsidP="007505EE">
      <w:pPr>
        <w:pStyle w:val="NoSpacing"/>
        <w:ind w:left="90" w:firstLine="720"/>
      </w:pPr>
      <w:r w:rsidRPr="00E56DCF">
        <w:t>Reason for and description of purchase</w:t>
      </w:r>
    </w:p>
    <w:p w:rsidR="007505EE" w:rsidRPr="00E56DCF" w:rsidRDefault="007505EE" w:rsidP="007505EE">
      <w:pPr>
        <w:pStyle w:val="NoSpacing"/>
        <w:ind w:left="90" w:firstLine="720"/>
      </w:pPr>
      <w:r w:rsidRPr="00E56DCF">
        <w:t xml:space="preserve">Sign and date </w:t>
      </w:r>
    </w:p>
    <w:p w:rsidR="007505EE" w:rsidRPr="00E56DCF" w:rsidRDefault="007505EE" w:rsidP="007505EE">
      <w:pPr>
        <w:pStyle w:val="NoSpacing"/>
      </w:pPr>
    </w:p>
    <w:p w:rsidR="006168AA" w:rsidRPr="00E56DCF" w:rsidRDefault="00442271" w:rsidP="006168AA">
      <w:pPr>
        <w:pStyle w:val="text"/>
        <w:numPr>
          <w:ilvl w:val="0"/>
          <w:numId w:val="1"/>
        </w:numPr>
        <w:spacing w:after="240"/>
        <w:jc w:val="both"/>
        <w:rPr>
          <w:rFonts w:ascii="Times New Roman" w:hAnsi="Times New Roman" w:cs="Times New Roman"/>
          <w:sz w:val="24"/>
          <w:szCs w:val="24"/>
        </w:rPr>
      </w:pPr>
      <w:r>
        <w:rPr>
          <w:rFonts w:ascii="Times New Roman" w:hAnsi="Times New Roman" w:cs="Times New Roman"/>
          <w:b/>
          <w:bCs/>
          <w:sz w:val="24"/>
          <w:szCs w:val="24"/>
        </w:rPr>
        <w:t>John F. Kennedy</w:t>
      </w:r>
      <w:r w:rsidR="006168AA" w:rsidRPr="00E56DCF">
        <w:rPr>
          <w:rFonts w:ascii="Times New Roman" w:hAnsi="Times New Roman" w:cs="Times New Roman"/>
          <w:b/>
          <w:bCs/>
          <w:sz w:val="24"/>
          <w:szCs w:val="24"/>
        </w:rPr>
        <w:t xml:space="preserve"> HS policy requires that all expenditures of $2</w:t>
      </w:r>
      <w:r>
        <w:rPr>
          <w:rFonts w:ascii="Times New Roman" w:hAnsi="Times New Roman" w:cs="Times New Roman"/>
          <w:b/>
          <w:bCs/>
          <w:sz w:val="24"/>
          <w:szCs w:val="24"/>
        </w:rPr>
        <w:t>5</w:t>
      </w:r>
      <w:r w:rsidR="006168AA" w:rsidRPr="00E56DCF">
        <w:rPr>
          <w:rFonts w:ascii="Times New Roman" w:hAnsi="Times New Roman" w:cs="Times New Roman"/>
          <w:b/>
          <w:bCs/>
          <w:sz w:val="24"/>
          <w:szCs w:val="24"/>
        </w:rPr>
        <w:t xml:space="preserve">0 or more must be approved </w:t>
      </w:r>
      <w:r w:rsidR="006168AA" w:rsidRPr="00E56DCF">
        <w:rPr>
          <w:rFonts w:ascii="Times New Roman" w:hAnsi="Times New Roman" w:cs="Times New Roman"/>
          <w:b/>
          <w:bCs/>
          <w:i/>
          <w:iCs/>
          <w:sz w:val="24"/>
          <w:szCs w:val="24"/>
        </w:rPr>
        <w:t>in advance</w:t>
      </w:r>
      <w:r w:rsidR="006168AA" w:rsidRPr="00E56DCF">
        <w:rPr>
          <w:rFonts w:ascii="Times New Roman" w:hAnsi="Times New Roman" w:cs="Times New Roman"/>
          <w:b/>
          <w:bCs/>
          <w:sz w:val="24"/>
          <w:szCs w:val="24"/>
        </w:rPr>
        <w:t xml:space="preserve"> by the principal.</w:t>
      </w:r>
      <w:r w:rsidR="006168AA" w:rsidRPr="00E56DCF">
        <w:rPr>
          <w:rFonts w:ascii="Times New Roman" w:hAnsi="Times New Roman" w:cs="Times New Roman"/>
          <w:sz w:val="24"/>
          <w:szCs w:val="24"/>
        </w:rPr>
        <w:t xml:space="preserve"> This means that the principal’s approval on </w:t>
      </w:r>
      <w:r w:rsidR="006168AA" w:rsidRPr="00E56DCF">
        <w:rPr>
          <w:rFonts w:ascii="Times New Roman" w:hAnsi="Times New Roman" w:cs="Times New Roman"/>
          <w:b/>
          <w:sz w:val="24"/>
          <w:szCs w:val="24"/>
        </w:rPr>
        <w:t>MCPS Form 280-54</w:t>
      </w:r>
      <w:r w:rsidR="006168AA" w:rsidRPr="00E56DCF">
        <w:rPr>
          <w:rFonts w:ascii="Times New Roman" w:hAnsi="Times New Roman" w:cs="Times New Roman"/>
          <w:sz w:val="24"/>
          <w:szCs w:val="24"/>
        </w:rPr>
        <w:t xml:space="preserve"> is signed and dated BEFORE the date on your receipt!</w:t>
      </w:r>
    </w:p>
    <w:p w:rsidR="008E2C3E" w:rsidRPr="00E56DCF" w:rsidRDefault="000B14A3" w:rsidP="008E2C3E">
      <w:pPr>
        <w:pStyle w:val="text"/>
        <w:numPr>
          <w:ilvl w:val="0"/>
          <w:numId w:val="1"/>
        </w:numPr>
        <w:spacing w:after="240"/>
        <w:jc w:val="both"/>
        <w:rPr>
          <w:rFonts w:ascii="Times New Roman" w:hAnsi="Times New Roman" w:cs="Times New Roman"/>
          <w:color w:val="auto"/>
          <w:sz w:val="24"/>
          <w:szCs w:val="24"/>
        </w:rPr>
      </w:pPr>
      <w:r w:rsidRPr="00E56DCF">
        <w:rPr>
          <w:rFonts w:ascii="Times New Roman" w:hAnsi="Times New Roman" w:cs="Times New Roman"/>
          <w:sz w:val="24"/>
          <w:szCs w:val="24"/>
        </w:rPr>
        <w:t xml:space="preserve">Reimbursement for items purchased </w:t>
      </w:r>
      <w:r w:rsidR="001A6EDD" w:rsidRPr="00E56DCF">
        <w:rPr>
          <w:rFonts w:ascii="Times New Roman" w:hAnsi="Times New Roman" w:cs="Times New Roman"/>
          <w:sz w:val="24"/>
          <w:szCs w:val="24"/>
        </w:rPr>
        <w:t xml:space="preserve">for school use by an employee other than the sponsor </w:t>
      </w:r>
      <w:r w:rsidRPr="00E56DCF">
        <w:rPr>
          <w:rFonts w:ascii="Times New Roman" w:hAnsi="Times New Roman" w:cs="Times New Roman"/>
          <w:sz w:val="24"/>
          <w:szCs w:val="24"/>
        </w:rPr>
        <w:t xml:space="preserve">cannot be processed without prior approval by the account sponsor.  </w:t>
      </w:r>
      <w:r w:rsidR="008E2C3E" w:rsidRPr="00E56DCF">
        <w:rPr>
          <w:rFonts w:ascii="Times New Roman" w:hAnsi="Times New Roman" w:cs="Times New Roman"/>
          <w:sz w:val="24"/>
          <w:szCs w:val="24"/>
        </w:rPr>
        <w:t xml:space="preserve">MCPS prefers purchases to be made with cash or check rather than a personal credit card.  However, if a personal credit card is used you must include a detailed receipt listing the item(s) </w:t>
      </w:r>
      <w:r w:rsidR="008E2C3E" w:rsidRPr="00E56DCF">
        <w:rPr>
          <w:rFonts w:ascii="Times New Roman" w:hAnsi="Times New Roman" w:cs="Times New Roman"/>
          <w:color w:val="auto"/>
          <w:sz w:val="24"/>
          <w:szCs w:val="24"/>
        </w:rPr>
        <w:t>purchased as well as a copy of the credit card statement showing the transaction.</w:t>
      </w:r>
    </w:p>
    <w:p w:rsidR="008E2C3E" w:rsidRPr="00E56DCF" w:rsidRDefault="008E2C3E" w:rsidP="008E2C3E">
      <w:pPr>
        <w:pStyle w:val="text"/>
        <w:numPr>
          <w:ilvl w:val="0"/>
          <w:numId w:val="1"/>
        </w:numPr>
        <w:spacing w:after="240"/>
        <w:jc w:val="both"/>
        <w:rPr>
          <w:rFonts w:ascii="Times New Roman" w:hAnsi="Times New Roman" w:cs="Times New Roman"/>
          <w:sz w:val="24"/>
          <w:szCs w:val="24"/>
        </w:rPr>
      </w:pPr>
      <w:r w:rsidRPr="00E56DCF">
        <w:rPr>
          <w:rFonts w:ascii="Times New Roman" w:hAnsi="Times New Roman" w:cs="Times New Roman"/>
          <w:sz w:val="24"/>
          <w:szCs w:val="24"/>
        </w:rPr>
        <w:t xml:space="preserve">When submitting a </w:t>
      </w:r>
      <w:r w:rsidRPr="00E56DCF">
        <w:rPr>
          <w:rFonts w:ascii="Times New Roman" w:hAnsi="Times New Roman" w:cs="Times New Roman"/>
          <w:b/>
          <w:i/>
          <w:sz w:val="24"/>
          <w:szCs w:val="24"/>
        </w:rPr>
        <w:t>Request for a Purchase</w:t>
      </w:r>
      <w:r w:rsidRPr="00E56DCF">
        <w:rPr>
          <w:rFonts w:ascii="Times New Roman" w:hAnsi="Times New Roman" w:cs="Times New Roman"/>
          <w:sz w:val="24"/>
          <w:szCs w:val="24"/>
        </w:rPr>
        <w:t xml:space="preserve"> to refund a student, the request must be made payable to the parent/guardian.</w:t>
      </w:r>
    </w:p>
    <w:p w:rsidR="000B14A3" w:rsidRPr="00E56DCF" w:rsidRDefault="000B14A3" w:rsidP="000B14A3">
      <w:pPr>
        <w:pStyle w:val="text"/>
        <w:numPr>
          <w:ilvl w:val="0"/>
          <w:numId w:val="1"/>
        </w:numPr>
        <w:spacing w:after="240"/>
        <w:jc w:val="both"/>
        <w:rPr>
          <w:rFonts w:ascii="Times New Roman" w:hAnsi="Times New Roman" w:cs="Times New Roman"/>
          <w:b/>
          <w:i/>
          <w:iCs/>
          <w:sz w:val="24"/>
          <w:szCs w:val="24"/>
        </w:rPr>
      </w:pPr>
      <w:r w:rsidRPr="00E56DCF">
        <w:rPr>
          <w:rFonts w:ascii="Times New Roman" w:hAnsi="Times New Roman" w:cs="Times New Roman"/>
          <w:sz w:val="24"/>
          <w:szCs w:val="24"/>
        </w:rPr>
        <w:t>Upon approval and receipt of the item</w:t>
      </w:r>
      <w:r w:rsidR="001A6EDD" w:rsidRPr="00E56DCF">
        <w:rPr>
          <w:rFonts w:ascii="Times New Roman" w:hAnsi="Times New Roman" w:cs="Times New Roman"/>
          <w:sz w:val="24"/>
          <w:szCs w:val="24"/>
        </w:rPr>
        <w:t>(s)</w:t>
      </w:r>
      <w:r w:rsidRPr="00E56DCF">
        <w:rPr>
          <w:rFonts w:ascii="Times New Roman" w:hAnsi="Times New Roman" w:cs="Times New Roman"/>
          <w:sz w:val="24"/>
          <w:szCs w:val="24"/>
        </w:rPr>
        <w:t xml:space="preserve">, submit </w:t>
      </w:r>
      <w:r w:rsidR="001A6EDD" w:rsidRPr="00E56DCF">
        <w:rPr>
          <w:rFonts w:ascii="Times New Roman" w:hAnsi="Times New Roman" w:cs="Times New Roman"/>
          <w:sz w:val="24"/>
          <w:szCs w:val="24"/>
        </w:rPr>
        <w:t xml:space="preserve">original </w:t>
      </w:r>
      <w:r w:rsidRPr="00E56DCF">
        <w:rPr>
          <w:rFonts w:ascii="Times New Roman" w:hAnsi="Times New Roman" w:cs="Times New Roman"/>
          <w:sz w:val="24"/>
          <w:szCs w:val="24"/>
        </w:rPr>
        <w:t>invoice</w:t>
      </w:r>
      <w:r w:rsidR="001A6EDD" w:rsidRPr="00E56DCF">
        <w:rPr>
          <w:rFonts w:ascii="Times New Roman" w:hAnsi="Times New Roman" w:cs="Times New Roman"/>
          <w:sz w:val="24"/>
          <w:szCs w:val="24"/>
        </w:rPr>
        <w:t>/receipt</w:t>
      </w:r>
      <w:r w:rsidRPr="00E56DCF">
        <w:rPr>
          <w:rFonts w:ascii="Times New Roman" w:hAnsi="Times New Roman" w:cs="Times New Roman"/>
          <w:sz w:val="24"/>
          <w:szCs w:val="24"/>
        </w:rPr>
        <w:t xml:space="preserve"> and the </w:t>
      </w:r>
      <w:r w:rsidRPr="00E56DCF">
        <w:rPr>
          <w:rFonts w:ascii="Times New Roman" w:hAnsi="Times New Roman" w:cs="Times New Roman"/>
          <w:b/>
          <w:i/>
          <w:sz w:val="24"/>
          <w:szCs w:val="24"/>
        </w:rPr>
        <w:t>Request for a Purchase</w:t>
      </w:r>
      <w:r w:rsidRPr="00E56DCF">
        <w:rPr>
          <w:rFonts w:ascii="Times New Roman" w:hAnsi="Times New Roman" w:cs="Times New Roman"/>
          <w:sz w:val="24"/>
          <w:szCs w:val="24"/>
        </w:rPr>
        <w:t xml:space="preserve"> to the finance office.  Receipts should be submitted as soon as possible, but </w:t>
      </w:r>
      <w:r w:rsidRPr="00E56DCF">
        <w:rPr>
          <w:rFonts w:ascii="Times New Roman" w:hAnsi="Times New Roman" w:cs="Times New Roman"/>
          <w:b/>
          <w:i/>
          <w:iCs/>
          <w:sz w:val="24"/>
          <w:szCs w:val="24"/>
        </w:rPr>
        <w:t>no later than 30 days after the date of purchase</w:t>
      </w:r>
      <w:r w:rsidRPr="00E56DCF">
        <w:rPr>
          <w:rFonts w:ascii="Times New Roman" w:hAnsi="Times New Roman" w:cs="Times New Roman"/>
          <w:iCs/>
          <w:sz w:val="24"/>
          <w:szCs w:val="24"/>
        </w:rPr>
        <w:t>.  All invoices must be signed and dated when items are received.</w:t>
      </w:r>
    </w:p>
    <w:p w:rsidR="001A6EDD" w:rsidRPr="00E56DCF" w:rsidRDefault="006A44AC" w:rsidP="001A6EDD">
      <w:pPr>
        <w:pStyle w:val="text"/>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R</w:t>
      </w:r>
      <w:r w:rsidR="001A6EDD" w:rsidRPr="00E56DCF">
        <w:rPr>
          <w:rFonts w:ascii="Times New Roman" w:hAnsi="Times New Roman" w:cs="Times New Roman"/>
          <w:sz w:val="24"/>
          <w:szCs w:val="24"/>
        </w:rPr>
        <w:t>eceipt</w:t>
      </w:r>
      <w:r>
        <w:rPr>
          <w:rFonts w:ascii="Times New Roman" w:hAnsi="Times New Roman" w:cs="Times New Roman"/>
          <w:sz w:val="24"/>
          <w:szCs w:val="24"/>
        </w:rPr>
        <w:t>s</w:t>
      </w:r>
      <w:r w:rsidR="001A6EDD" w:rsidRPr="00E56DCF">
        <w:rPr>
          <w:rFonts w:ascii="Times New Roman" w:hAnsi="Times New Roman" w:cs="Times New Roman"/>
          <w:sz w:val="24"/>
          <w:szCs w:val="24"/>
        </w:rPr>
        <w:t xml:space="preserve"> should be taped to an 8.5 x 11 sheet of paper before attaching to the Request for Purchase.   </w:t>
      </w:r>
    </w:p>
    <w:p w:rsidR="008E2C3E" w:rsidRPr="00E56DCF" w:rsidRDefault="008E2C3E" w:rsidP="008E2C3E">
      <w:pPr>
        <w:pStyle w:val="text"/>
        <w:numPr>
          <w:ilvl w:val="0"/>
          <w:numId w:val="1"/>
        </w:numPr>
        <w:spacing w:after="240"/>
        <w:jc w:val="both"/>
        <w:rPr>
          <w:rFonts w:ascii="Times New Roman" w:hAnsi="Times New Roman" w:cs="Times New Roman"/>
          <w:sz w:val="24"/>
          <w:szCs w:val="24"/>
        </w:rPr>
      </w:pPr>
      <w:r w:rsidRPr="00E56DCF">
        <w:rPr>
          <w:rFonts w:ascii="Times New Roman" w:hAnsi="Times New Roman" w:cs="Times New Roman"/>
          <w:sz w:val="24"/>
          <w:szCs w:val="24"/>
        </w:rPr>
        <w:t>The SFS will process the approved request.  Once the check has been issued the duplicate copy of the request will be returned to the account sponsor indicating date processed and check number and is to be used by the account sponsor during the monthly account reconciliation process.</w:t>
      </w:r>
    </w:p>
    <w:p w:rsidR="008E2C3E" w:rsidRPr="00E56DCF" w:rsidRDefault="008E2C3E" w:rsidP="008E2C3E">
      <w:pPr>
        <w:pStyle w:val="text"/>
        <w:numPr>
          <w:ilvl w:val="0"/>
          <w:numId w:val="1"/>
        </w:numPr>
        <w:spacing w:after="240"/>
        <w:jc w:val="both"/>
        <w:rPr>
          <w:rFonts w:ascii="Times New Roman" w:hAnsi="Times New Roman" w:cs="Times New Roman"/>
          <w:sz w:val="24"/>
          <w:szCs w:val="24"/>
        </w:rPr>
      </w:pPr>
      <w:r w:rsidRPr="00E56DCF">
        <w:rPr>
          <w:rFonts w:ascii="Times New Roman" w:hAnsi="Times New Roman" w:cs="Times New Roman"/>
          <w:sz w:val="24"/>
          <w:szCs w:val="24"/>
        </w:rPr>
        <w:lastRenderedPageBreak/>
        <w:t>Staff members are reminded that when requesting reimbursements for an approved purchase, sales tax is not reimbursable due to MCPS tax exempt status. Upon request, the SFS can provide a copy of the MCPS tax exempt certificate that must be presented to the vendor at the time of purchase so that sales tax will not be included in the purchase price. Technically, merchants should require a school check to allow the tax exemption, although many will accept the certificate and tax exemption with cash purchases.</w:t>
      </w:r>
    </w:p>
    <w:p w:rsidR="008E2C3E" w:rsidRPr="00E56DCF" w:rsidRDefault="008E2C3E" w:rsidP="000B14A3">
      <w:pPr>
        <w:pStyle w:val="text"/>
        <w:numPr>
          <w:ilvl w:val="0"/>
          <w:numId w:val="1"/>
        </w:numPr>
        <w:spacing w:after="240"/>
        <w:jc w:val="both"/>
        <w:rPr>
          <w:rFonts w:ascii="Times New Roman" w:hAnsi="Times New Roman" w:cs="Times New Roman"/>
          <w:sz w:val="24"/>
          <w:szCs w:val="24"/>
        </w:rPr>
      </w:pPr>
      <w:r w:rsidRPr="00E56DCF">
        <w:rPr>
          <w:rFonts w:ascii="Times New Roman" w:hAnsi="Times New Roman" w:cs="Times New Roman"/>
          <w:sz w:val="24"/>
          <w:szCs w:val="24"/>
        </w:rPr>
        <w:t>IAF accounts</w:t>
      </w:r>
      <w:r w:rsidRPr="00E56DCF">
        <w:rPr>
          <w:rFonts w:ascii="Times New Roman" w:hAnsi="Times New Roman" w:cs="Times New Roman"/>
          <w:b/>
          <w:sz w:val="24"/>
          <w:szCs w:val="24"/>
          <w:u w:val="single"/>
        </w:rPr>
        <w:t xml:space="preserve"> cannot</w:t>
      </w:r>
      <w:r w:rsidRPr="00E56DCF">
        <w:rPr>
          <w:rFonts w:ascii="Times New Roman" w:hAnsi="Times New Roman" w:cs="Times New Roman"/>
          <w:sz w:val="24"/>
          <w:szCs w:val="24"/>
        </w:rPr>
        <w:t xml:space="preserve"> be used to purchase the following items;</w:t>
      </w:r>
    </w:p>
    <w:p w:rsidR="0026764C" w:rsidRPr="00E56DCF" w:rsidRDefault="008E2C3E" w:rsidP="008E2C3E">
      <w:pPr>
        <w:pStyle w:val="NoSpacing"/>
        <w:ind w:left="90" w:firstLine="720"/>
      </w:pPr>
      <w:r w:rsidRPr="00E56DCF">
        <w:t>Gifts to supervisors or peers</w:t>
      </w:r>
    </w:p>
    <w:p w:rsidR="008E2C3E" w:rsidRPr="00E56DCF" w:rsidRDefault="008E2C3E" w:rsidP="008E2C3E">
      <w:pPr>
        <w:pStyle w:val="NoSpacing"/>
        <w:ind w:left="90" w:firstLine="720"/>
      </w:pPr>
      <w:r w:rsidRPr="00E56DCF">
        <w:t>Donations to charities without collecting funds for that purpose</w:t>
      </w:r>
    </w:p>
    <w:p w:rsidR="006A44AC" w:rsidRDefault="008E2C3E" w:rsidP="006A44AC">
      <w:pPr>
        <w:pStyle w:val="NoSpacing"/>
        <w:ind w:left="90" w:firstLine="720"/>
      </w:pPr>
      <w:r w:rsidRPr="00E56DCF">
        <w:t xml:space="preserve">Payment for disbursements </w:t>
      </w:r>
      <w:r w:rsidR="006A44AC" w:rsidRPr="00E56DCF">
        <w:t xml:space="preserve">that </w:t>
      </w:r>
      <w:r w:rsidR="006A44AC">
        <w:t>are</w:t>
      </w:r>
      <w:r w:rsidRPr="00E56DCF">
        <w:t xml:space="preserve"> personal in nature </w:t>
      </w:r>
    </w:p>
    <w:p w:rsidR="006A44AC" w:rsidRDefault="006A44AC" w:rsidP="006A44AC">
      <w:pPr>
        <w:pStyle w:val="NoSpacing"/>
        <w:ind w:left="810"/>
      </w:pPr>
      <w:r w:rsidRPr="00E56DCF">
        <w:t xml:space="preserve">Gift cards and gift certificates </w:t>
      </w:r>
      <w:r>
        <w:t xml:space="preserve">(These </w:t>
      </w:r>
      <w:r w:rsidRPr="00E56DCF">
        <w:t>are treated as cash equivalent by the IRS.  Therefore, IAF funds cannot be used to purchase gift cards or gi</w:t>
      </w:r>
      <w:r>
        <w:t xml:space="preserve">ft certificates for employees.) </w:t>
      </w:r>
    </w:p>
    <w:p w:rsidR="006A44AC" w:rsidRPr="00E56DCF" w:rsidRDefault="006A44AC" w:rsidP="006A44AC">
      <w:pPr>
        <w:pStyle w:val="NoSpacing"/>
        <w:ind w:left="810"/>
      </w:pPr>
    </w:p>
    <w:p w:rsidR="000B14A3" w:rsidRPr="00E56DCF" w:rsidRDefault="000B14A3" w:rsidP="000B14A3">
      <w:pPr>
        <w:pStyle w:val="text"/>
        <w:numPr>
          <w:ilvl w:val="0"/>
          <w:numId w:val="1"/>
        </w:numPr>
        <w:spacing w:after="240"/>
        <w:jc w:val="both"/>
        <w:rPr>
          <w:rFonts w:ascii="Times New Roman" w:hAnsi="Times New Roman" w:cs="Times New Roman"/>
          <w:b/>
          <w:sz w:val="24"/>
          <w:szCs w:val="24"/>
        </w:rPr>
      </w:pPr>
      <w:r w:rsidRPr="00E56DCF">
        <w:rPr>
          <w:rFonts w:ascii="Times New Roman" w:hAnsi="Times New Roman" w:cs="Times New Roman"/>
          <w:b/>
          <w:sz w:val="24"/>
          <w:szCs w:val="24"/>
        </w:rPr>
        <w:t xml:space="preserve">ONLY THE PRINCIPAL is authorized to sign contractual agreements on behalf of </w:t>
      </w:r>
      <w:r w:rsidR="00442271">
        <w:rPr>
          <w:rFonts w:ascii="Times New Roman" w:hAnsi="Times New Roman" w:cs="Times New Roman"/>
          <w:b/>
          <w:sz w:val="24"/>
          <w:szCs w:val="24"/>
        </w:rPr>
        <w:t>Kennedy</w:t>
      </w:r>
      <w:r w:rsidRPr="00E56DCF">
        <w:rPr>
          <w:rFonts w:ascii="Times New Roman" w:hAnsi="Times New Roman" w:cs="Times New Roman"/>
          <w:b/>
          <w:sz w:val="24"/>
          <w:szCs w:val="24"/>
        </w:rPr>
        <w:t xml:space="preserve"> High School.  Therefore, no other staff member should sign any contracts</w:t>
      </w:r>
      <w:r w:rsidR="006A44AC">
        <w:rPr>
          <w:rFonts w:ascii="Times New Roman" w:hAnsi="Times New Roman" w:cs="Times New Roman"/>
          <w:b/>
          <w:sz w:val="24"/>
          <w:szCs w:val="24"/>
        </w:rPr>
        <w:t xml:space="preserve"> (</w:t>
      </w:r>
      <w:r w:rsidR="00852B4A">
        <w:rPr>
          <w:rFonts w:ascii="Times New Roman" w:hAnsi="Times New Roman" w:cs="Times New Roman"/>
          <w:b/>
          <w:sz w:val="24"/>
          <w:szCs w:val="24"/>
        </w:rPr>
        <w:t>e</w:t>
      </w:r>
      <w:r w:rsidR="006A44AC">
        <w:rPr>
          <w:rFonts w:ascii="Times New Roman" w:hAnsi="Times New Roman" w:cs="Times New Roman"/>
          <w:b/>
          <w:sz w:val="24"/>
          <w:szCs w:val="24"/>
        </w:rPr>
        <w:t>.g., venue for an event, charter bus contract, or DJ for an event)</w:t>
      </w:r>
      <w:r w:rsidRPr="00E56DCF">
        <w:rPr>
          <w:rFonts w:ascii="Times New Roman" w:hAnsi="Times New Roman" w:cs="Times New Roman"/>
          <w:b/>
          <w:sz w:val="24"/>
          <w:szCs w:val="24"/>
        </w:rPr>
        <w:t>.</w:t>
      </w:r>
    </w:p>
    <w:p w:rsidR="00C76650" w:rsidRPr="00E56DCF" w:rsidRDefault="00C76650" w:rsidP="00C76650">
      <w:pPr>
        <w:pStyle w:val="ListParagraph"/>
        <w:numPr>
          <w:ilvl w:val="0"/>
          <w:numId w:val="1"/>
        </w:numPr>
        <w:spacing w:after="0" w:line="240" w:lineRule="auto"/>
        <w:rPr>
          <w:rFonts w:eastAsia="Times New Roman"/>
          <w:b/>
        </w:rPr>
      </w:pPr>
      <w:r w:rsidRPr="00E56DCF">
        <w:rPr>
          <w:rFonts w:eastAsia="Times New Roman"/>
          <w:b/>
        </w:rPr>
        <w:t xml:space="preserve">All financial forms can be found in the Staff (T:)/Finance folder or in main office work room.   </w:t>
      </w:r>
    </w:p>
    <w:p w:rsidR="00E20A04" w:rsidRDefault="00E20A04" w:rsidP="00E20A04">
      <w:pPr>
        <w:spacing w:after="0" w:line="240" w:lineRule="auto"/>
        <w:ind w:left="810"/>
        <w:jc w:val="both"/>
      </w:pPr>
    </w:p>
    <w:p w:rsidR="00E20A04" w:rsidRPr="00070595" w:rsidRDefault="00E20A04" w:rsidP="00E20A04">
      <w:pPr>
        <w:spacing w:after="0" w:line="240" w:lineRule="auto"/>
        <w:jc w:val="both"/>
        <w:rPr>
          <w:b/>
        </w:rPr>
      </w:pPr>
      <w:r w:rsidRPr="00070595">
        <w:rPr>
          <w:b/>
        </w:rPr>
        <w:t xml:space="preserve">MCPS Internal Audit Unit conducts yearly financial audits to verify compliance with MCPS Policies and Regulations.     </w:t>
      </w:r>
    </w:p>
    <w:p w:rsidR="005804A5" w:rsidRPr="00BA3A7B" w:rsidRDefault="005804A5" w:rsidP="005804A5">
      <w:pPr>
        <w:pStyle w:val="ListParagraph"/>
        <w:spacing w:after="0" w:line="240" w:lineRule="auto"/>
        <w:ind w:left="810"/>
        <w:rPr>
          <w:rFonts w:eastAsia="Times New Roman"/>
        </w:rPr>
      </w:pPr>
    </w:p>
    <w:p w:rsidR="00A53C79" w:rsidRDefault="000B14A3" w:rsidP="00A53C79">
      <w:pPr>
        <w:pStyle w:val="text"/>
        <w:spacing w:after="240"/>
        <w:ind w:left="810"/>
        <w:jc w:val="both"/>
        <w:rPr>
          <w:rFonts w:ascii="Times New Roman" w:hAnsi="Times New Roman" w:cs="Times New Roman"/>
          <w:b/>
          <w:bCs/>
          <w:sz w:val="22"/>
          <w:szCs w:val="22"/>
        </w:rPr>
      </w:pPr>
      <w:r>
        <w:rPr>
          <w:rFonts w:ascii="Times New Roman" w:hAnsi="Times New Roman" w:cs="Times New Roman"/>
          <w:noProof/>
          <w:color w:val="auto"/>
          <w:sz w:val="22"/>
          <w:szCs w:val="22"/>
        </w:rPr>
        <w:drawing>
          <wp:inline distT="0" distB="0" distL="0" distR="0">
            <wp:extent cx="2743200" cy="2743200"/>
            <wp:effectExtent l="0" t="0" r="0" b="0"/>
            <wp:docPr id="10" name="Picture 10" descr="C:\Users\Offutj00.MCPSMD.001\AppData\Local\Microsoft\Windows\Temporary Internet Files\Content.IE5\QFVQQ93S\MC9004414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ffutj00.MCPSMD.001\AppData\Local\Microsoft\Windows\Temporary Internet Files\Content.IE5\QFVQQ93S\MC90044147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A6EDD" w:rsidRDefault="001A6EDD" w:rsidP="00A53C79">
      <w:pPr>
        <w:pStyle w:val="text"/>
        <w:spacing w:after="240"/>
        <w:ind w:left="810"/>
        <w:jc w:val="both"/>
        <w:rPr>
          <w:rFonts w:ascii="Times New Roman" w:hAnsi="Times New Roman" w:cs="Times New Roman"/>
          <w:b/>
          <w:bCs/>
          <w:sz w:val="22"/>
          <w:szCs w:val="22"/>
        </w:rPr>
      </w:pPr>
    </w:p>
    <w:p w:rsidR="001A6EDD" w:rsidRDefault="001A6EDD" w:rsidP="00A53C79">
      <w:pPr>
        <w:pStyle w:val="text"/>
        <w:spacing w:after="240"/>
        <w:ind w:left="810"/>
        <w:jc w:val="both"/>
        <w:rPr>
          <w:rFonts w:ascii="Times New Roman" w:hAnsi="Times New Roman" w:cs="Times New Roman"/>
          <w:b/>
          <w:bCs/>
          <w:sz w:val="22"/>
          <w:szCs w:val="22"/>
        </w:rPr>
      </w:pPr>
    </w:p>
    <w:p w:rsidR="001A6EDD" w:rsidRDefault="001A6EDD" w:rsidP="00A53C79">
      <w:pPr>
        <w:pStyle w:val="text"/>
        <w:spacing w:after="240"/>
        <w:ind w:left="810"/>
        <w:jc w:val="both"/>
        <w:rPr>
          <w:rFonts w:ascii="Times New Roman" w:hAnsi="Times New Roman" w:cs="Times New Roman"/>
          <w:b/>
          <w:bCs/>
          <w:sz w:val="22"/>
          <w:szCs w:val="22"/>
        </w:rPr>
      </w:pPr>
    </w:p>
    <w:p w:rsidR="001A6EDD" w:rsidRDefault="001A6EDD" w:rsidP="00A53C79">
      <w:pPr>
        <w:pStyle w:val="text"/>
        <w:spacing w:after="240"/>
        <w:ind w:left="810"/>
        <w:jc w:val="both"/>
        <w:rPr>
          <w:rFonts w:ascii="Times New Roman" w:hAnsi="Times New Roman" w:cs="Times New Roman"/>
          <w:b/>
          <w:bCs/>
          <w:sz w:val="22"/>
          <w:szCs w:val="22"/>
        </w:rPr>
      </w:pPr>
    </w:p>
    <w:p w:rsidR="001A6EDD" w:rsidRDefault="001A6EDD" w:rsidP="00A53C79">
      <w:pPr>
        <w:pStyle w:val="text"/>
        <w:spacing w:after="240"/>
        <w:ind w:left="810"/>
        <w:jc w:val="both"/>
        <w:rPr>
          <w:rFonts w:ascii="Times New Roman" w:hAnsi="Times New Roman" w:cs="Times New Roman"/>
          <w:b/>
          <w:bCs/>
          <w:sz w:val="22"/>
          <w:szCs w:val="22"/>
        </w:rPr>
      </w:pPr>
    </w:p>
    <w:sectPr w:rsidR="001A6EDD" w:rsidSect="008877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7D" w:rsidRDefault="006B5B7D" w:rsidP="00FE4112">
      <w:pPr>
        <w:spacing w:after="0" w:line="240" w:lineRule="auto"/>
      </w:pPr>
      <w:r>
        <w:separator/>
      </w:r>
    </w:p>
  </w:endnote>
  <w:endnote w:type="continuationSeparator" w:id="0">
    <w:p w:rsidR="006B5B7D" w:rsidRDefault="006B5B7D" w:rsidP="00FE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536342"/>
      <w:docPartObj>
        <w:docPartGallery w:val="Page Numbers (Bottom of Page)"/>
        <w:docPartUnique/>
      </w:docPartObj>
    </w:sdtPr>
    <w:sdtEndPr>
      <w:rPr>
        <w:noProof/>
      </w:rPr>
    </w:sdtEndPr>
    <w:sdtContent>
      <w:p w:rsidR="006B5B7D" w:rsidRDefault="006B5B7D">
        <w:pPr>
          <w:pStyle w:val="Footer"/>
          <w:jc w:val="center"/>
        </w:pPr>
        <w:r>
          <w:fldChar w:fldCharType="begin"/>
        </w:r>
        <w:r>
          <w:instrText xml:space="preserve"> PAGE   \* MERGEFORMAT </w:instrText>
        </w:r>
        <w:r>
          <w:fldChar w:fldCharType="separate"/>
        </w:r>
        <w:r w:rsidR="00B22BD1">
          <w:rPr>
            <w:noProof/>
          </w:rPr>
          <w:t>2</w:t>
        </w:r>
        <w:r>
          <w:rPr>
            <w:noProof/>
          </w:rPr>
          <w:fldChar w:fldCharType="end"/>
        </w:r>
      </w:p>
    </w:sdtContent>
  </w:sdt>
  <w:p w:rsidR="006B5B7D" w:rsidRDefault="006B5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7D" w:rsidRDefault="006B5B7D" w:rsidP="00FE4112">
      <w:pPr>
        <w:spacing w:after="0" w:line="240" w:lineRule="auto"/>
      </w:pPr>
      <w:r>
        <w:separator/>
      </w:r>
    </w:p>
  </w:footnote>
  <w:footnote w:type="continuationSeparator" w:id="0">
    <w:p w:rsidR="006B5B7D" w:rsidRDefault="006B5B7D" w:rsidP="00FE4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A5AF7"/>
    <w:multiLevelType w:val="hybridMultilevel"/>
    <w:tmpl w:val="C44069DE"/>
    <w:lvl w:ilvl="0" w:tplc="E18655DE">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8"/>
    <w:rsid w:val="00050108"/>
    <w:rsid w:val="000932F1"/>
    <w:rsid w:val="000B14A3"/>
    <w:rsid w:val="001174CB"/>
    <w:rsid w:val="001A6EDD"/>
    <w:rsid w:val="0026764C"/>
    <w:rsid w:val="002763F7"/>
    <w:rsid w:val="0028750B"/>
    <w:rsid w:val="00292B3E"/>
    <w:rsid w:val="00324A58"/>
    <w:rsid w:val="00344381"/>
    <w:rsid w:val="003E68BA"/>
    <w:rsid w:val="00442271"/>
    <w:rsid w:val="004D1F08"/>
    <w:rsid w:val="005804A5"/>
    <w:rsid w:val="006045D2"/>
    <w:rsid w:val="006168AA"/>
    <w:rsid w:val="006A44AC"/>
    <w:rsid w:val="006B5B7D"/>
    <w:rsid w:val="007505EE"/>
    <w:rsid w:val="00852B4A"/>
    <w:rsid w:val="008877B8"/>
    <w:rsid w:val="008E2C3E"/>
    <w:rsid w:val="009D0464"/>
    <w:rsid w:val="009D4778"/>
    <w:rsid w:val="009F4B18"/>
    <w:rsid w:val="00A35572"/>
    <w:rsid w:val="00A53C79"/>
    <w:rsid w:val="00AC44CF"/>
    <w:rsid w:val="00B2109D"/>
    <w:rsid w:val="00B22BD1"/>
    <w:rsid w:val="00B22F3E"/>
    <w:rsid w:val="00B94E31"/>
    <w:rsid w:val="00BA3A7B"/>
    <w:rsid w:val="00C335AA"/>
    <w:rsid w:val="00C76650"/>
    <w:rsid w:val="00CE6D85"/>
    <w:rsid w:val="00CF02A7"/>
    <w:rsid w:val="00D8003A"/>
    <w:rsid w:val="00E20A04"/>
    <w:rsid w:val="00E56DCF"/>
    <w:rsid w:val="00E73A30"/>
    <w:rsid w:val="00EB5E25"/>
    <w:rsid w:val="00FD25ED"/>
    <w:rsid w:val="00FE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F475-CFF4-43C3-86DA-CC36BFB2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18"/>
    <w:rPr>
      <w:rFonts w:ascii="Tahoma" w:hAnsi="Tahoma" w:cs="Tahoma"/>
      <w:sz w:val="16"/>
      <w:szCs w:val="16"/>
    </w:rPr>
  </w:style>
  <w:style w:type="paragraph" w:customStyle="1" w:styleId="text">
    <w:name w:val="text"/>
    <w:basedOn w:val="Normal"/>
    <w:uiPriority w:val="99"/>
    <w:rsid w:val="00050108"/>
    <w:pPr>
      <w:autoSpaceDE w:val="0"/>
      <w:autoSpaceDN w:val="0"/>
      <w:adjustRightInd w:val="0"/>
      <w:spacing w:after="60" w:line="220" w:lineRule="atLeast"/>
      <w:textAlignment w:val="center"/>
    </w:pPr>
    <w:rPr>
      <w:rFonts w:ascii="Minion Pro" w:eastAsia="Times New Roman" w:hAnsi="Minion Pro" w:cs="Minion Pro"/>
      <w:color w:val="000000"/>
      <w:sz w:val="20"/>
      <w:szCs w:val="20"/>
    </w:rPr>
  </w:style>
  <w:style w:type="paragraph" w:styleId="NoSpacing">
    <w:name w:val="No Spacing"/>
    <w:uiPriority w:val="1"/>
    <w:qFormat/>
    <w:rsid w:val="00CE6D85"/>
    <w:pPr>
      <w:spacing w:after="0" w:line="240" w:lineRule="auto"/>
    </w:pPr>
  </w:style>
  <w:style w:type="paragraph" w:styleId="Header">
    <w:name w:val="header"/>
    <w:basedOn w:val="Normal"/>
    <w:link w:val="HeaderChar"/>
    <w:uiPriority w:val="99"/>
    <w:unhideWhenUsed/>
    <w:rsid w:val="00FE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12"/>
  </w:style>
  <w:style w:type="paragraph" w:styleId="Footer">
    <w:name w:val="footer"/>
    <w:basedOn w:val="Normal"/>
    <w:link w:val="FooterChar"/>
    <w:uiPriority w:val="99"/>
    <w:unhideWhenUsed/>
    <w:rsid w:val="00FE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12"/>
  </w:style>
  <w:style w:type="paragraph" w:styleId="ListParagraph">
    <w:name w:val="List Paragraph"/>
    <w:basedOn w:val="Normal"/>
    <w:uiPriority w:val="34"/>
    <w:qFormat/>
    <w:rsid w:val="0028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D94A-7109-47A4-BF77-3553074D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Boodhoo, Robin W</cp:lastModifiedBy>
  <cp:revision>2</cp:revision>
  <cp:lastPrinted>2014-08-20T13:54:00Z</cp:lastPrinted>
  <dcterms:created xsi:type="dcterms:W3CDTF">2014-08-20T13:58:00Z</dcterms:created>
  <dcterms:modified xsi:type="dcterms:W3CDTF">2014-08-20T13:58:00Z</dcterms:modified>
</cp:coreProperties>
</file>