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046" w:rsidRDefault="00693046" w:rsidP="00693046">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868"/>
        <w:gridCol w:w="4868"/>
        <w:gridCol w:w="4868"/>
      </w:tblGrid>
      <w:tr w:rsidR="00693046">
        <w:trPr>
          <w:trHeight w:val="5500"/>
        </w:trPr>
        <w:tc>
          <w:tcPr>
            <w:tcW w:w="4868" w:type="dxa"/>
          </w:tcPr>
          <w:p w:rsidR="001213B2" w:rsidRDefault="00693046">
            <w:pPr>
              <w:pStyle w:val="Default"/>
              <w:rPr>
                <w:rFonts w:ascii="Jokerman" w:hAnsi="Jokerman"/>
                <w:color w:val="002060"/>
              </w:rPr>
            </w:pPr>
            <w:r w:rsidRPr="002D3856">
              <w:rPr>
                <w:rFonts w:ascii="Jokerman" w:hAnsi="Jokerman"/>
                <w:color w:val="002060"/>
              </w:rPr>
              <w:t>ABOUT THE LAB PRESCHOOL</w:t>
            </w:r>
          </w:p>
          <w:p w:rsidR="00693046" w:rsidRPr="001213B2" w:rsidRDefault="00454E8F">
            <w:pPr>
              <w:pStyle w:val="Default"/>
              <w:rPr>
                <w:rFonts w:ascii="Jokerman" w:hAnsi="Jokerman"/>
                <w:color w:val="002060"/>
              </w:rPr>
            </w:pPr>
            <w:r>
              <w:rPr>
                <w:sz w:val="23"/>
                <w:szCs w:val="23"/>
              </w:rPr>
              <w:t>The Little Barons</w:t>
            </w:r>
            <w:r w:rsidR="00693046">
              <w:rPr>
                <w:sz w:val="23"/>
                <w:szCs w:val="23"/>
              </w:rPr>
              <w:t xml:space="preserve"> Lab Preschool is designed for children aged 4 by Sept 1</w:t>
            </w:r>
            <w:r w:rsidR="00693046">
              <w:rPr>
                <w:sz w:val="16"/>
                <w:szCs w:val="16"/>
              </w:rPr>
              <w:t xml:space="preserve">st </w:t>
            </w:r>
            <w:r w:rsidR="00693046">
              <w:rPr>
                <w:sz w:val="23"/>
                <w:szCs w:val="23"/>
              </w:rPr>
              <w:t xml:space="preserve">-- who are </w:t>
            </w:r>
          </w:p>
          <w:p w:rsidR="00693046" w:rsidRDefault="00693046">
            <w:pPr>
              <w:pStyle w:val="Default"/>
              <w:rPr>
                <w:sz w:val="23"/>
                <w:szCs w:val="23"/>
              </w:rPr>
            </w:pPr>
            <w:r w:rsidRPr="00454E8F">
              <w:rPr>
                <w:b/>
                <w:sz w:val="23"/>
                <w:szCs w:val="23"/>
              </w:rPr>
              <w:t>not</w:t>
            </w:r>
            <w:r>
              <w:rPr>
                <w:sz w:val="23"/>
                <w:szCs w:val="23"/>
              </w:rPr>
              <w:t xml:space="preserve"> yet eligible for kindergarten. </w:t>
            </w:r>
          </w:p>
          <w:p w:rsidR="00693046" w:rsidRDefault="00693046">
            <w:pPr>
              <w:pStyle w:val="Default"/>
              <w:rPr>
                <w:sz w:val="23"/>
                <w:szCs w:val="23"/>
              </w:rPr>
            </w:pPr>
            <w:r>
              <w:rPr>
                <w:sz w:val="23"/>
                <w:szCs w:val="23"/>
              </w:rPr>
              <w:t>(A child 5-yrs-old by Sept 1</w:t>
            </w:r>
            <w:r>
              <w:rPr>
                <w:sz w:val="16"/>
                <w:szCs w:val="16"/>
              </w:rPr>
              <w:t>st</w:t>
            </w:r>
            <w:r>
              <w:rPr>
                <w:sz w:val="23"/>
                <w:szCs w:val="23"/>
              </w:rPr>
              <w:t xml:space="preserve">, must attend kindergarten.) The purpose of the program is </w:t>
            </w:r>
          </w:p>
          <w:p w:rsidR="00693046" w:rsidRDefault="00693046">
            <w:pPr>
              <w:pStyle w:val="Default"/>
              <w:rPr>
                <w:sz w:val="23"/>
                <w:szCs w:val="23"/>
              </w:rPr>
            </w:pPr>
            <w:r>
              <w:rPr>
                <w:sz w:val="23"/>
                <w:szCs w:val="23"/>
              </w:rPr>
              <w:t xml:space="preserve">to provide opportunities for self-expression </w:t>
            </w:r>
          </w:p>
          <w:p w:rsidR="00693046" w:rsidRDefault="00693046">
            <w:pPr>
              <w:pStyle w:val="Default"/>
              <w:rPr>
                <w:sz w:val="23"/>
                <w:szCs w:val="23"/>
              </w:rPr>
            </w:pPr>
            <w:r>
              <w:rPr>
                <w:sz w:val="23"/>
                <w:szCs w:val="23"/>
              </w:rPr>
              <w:t xml:space="preserve">and creativity, plus foster confidence, positive </w:t>
            </w:r>
          </w:p>
          <w:p w:rsidR="00693046" w:rsidRDefault="00693046">
            <w:pPr>
              <w:pStyle w:val="Default"/>
              <w:rPr>
                <w:sz w:val="23"/>
                <w:szCs w:val="23"/>
              </w:rPr>
            </w:pPr>
            <w:r>
              <w:rPr>
                <w:sz w:val="23"/>
                <w:szCs w:val="23"/>
              </w:rPr>
              <w:t xml:space="preserve">self-esteem and appropriate social skills. These goals are attained through participation in organized activities selected on the basis of the physical, social, emotional and intellectual needs/level of the preschoolers. The program is designed to support a child’s development of trust, autonomy, and initiative – away from the home setting – through supervised whole group and smaller center-based experiences. </w:t>
            </w:r>
          </w:p>
          <w:p w:rsidR="00454E8F" w:rsidRDefault="00454E8F">
            <w:pPr>
              <w:pStyle w:val="Default"/>
              <w:rPr>
                <w:sz w:val="32"/>
                <w:szCs w:val="32"/>
              </w:rPr>
            </w:pPr>
          </w:p>
          <w:p w:rsidR="002D3856" w:rsidRPr="002D3856" w:rsidRDefault="00454E8F">
            <w:pPr>
              <w:pStyle w:val="Default"/>
              <w:rPr>
                <w:rFonts w:ascii="Jokerman" w:hAnsi="Jokerman" w:cs="Jokerman"/>
                <w:color w:val="BF8F00" w:themeColor="accent4" w:themeShade="BF"/>
                <w:sz w:val="23"/>
                <w:szCs w:val="23"/>
              </w:rPr>
            </w:pPr>
            <w:r>
              <w:rPr>
                <w:rFonts w:ascii="Jokerman" w:hAnsi="Jokerman" w:cs="Jokerman"/>
                <w:sz w:val="23"/>
                <w:szCs w:val="23"/>
              </w:rPr>
              <w:t xml:space="preserve">           </w:t>
            </w:r>
            <w:r w:rsidR="00577171">
              <w:rPr>
                <w:rFonts w:ascii="Jokerman" w:hAnsi="Jokerman" w:cs="Jokerman"/>
                <w:sz w:val="23"/>
                <w:szCs w:val="23"/>
              </w:rPr>
              <w:t xml:space="preserve">    </w:t>
            </w:r>
            <w:r w:rsidR="00693046" w:rsidRPr="006B762E">
              <w:rPr>
                <w:rFonts w:ascii="Jokerman" w:hAnsi="Jokerman" w:cs="Jokerman"/>
                <w:color w:val="9E7500"/>
                <w:sz w:val="23"/>
                <w:szCs w:val="23"/>
              </w:rPr>
              <w:t>THE FACILITIES</w:t>
            </w:r>
            <w:r w:rsidR="000F470D" w:rsidRPr="006B762E">
              <w:rPr>
                <w:rFonts w:ascii="Jokerman" w:hAnsi="Jokerman" w:cs="Jokerman"/>
                <w:color w:val="9E7500"/>
                <w:sz w:val="23"/>
                <w:szCs w:val="23"/>
              </w:rPr>
              <w:t>:</w:t>
            </w:r>
            <w:r w:rsidR="00693046" w:rsidRPr="006B762E">
              <w:rPr>
                <w:rFonts w:ascii="Jokerman" w:hAnsi="Jokerman" w:cs="Jokerman"/>
                <w:color w:val="9E7500"/>
                <w:sz w:val="23"/>
                <w:szCs w:val="23"/>
              </w:rPr>
              <w:t xml:space="preserve"> </w:t>
            </w:r>
          </w:p>
          <w:p w:rsidR="00693046" w:rsidRDefault="00693046">
            <w:pPr>
              <w:pStyle w:val="Default"/>
              <w:rPr>
                <w:sz w:val="23"/>
                <w:szCs w:val="23"/>
              </w:rPr>
            </w:pPr>
            <w:r>
              <w:rPr>
                <w:sz w:val="23"/>
                <w:szCs w:val="23"/>
              </w:rPr>
              <w:t xml:space="preserve">The facilities include a laboratory preschool room – equipped with adequate lighting and ventilation; operated following proper safety precautions. There is a separate planning and preparation area for the high school student teachers. Finger plays and singing, creative art activities, a block center, science opportunities with sand &amp; water, and manipulatives to explore pre-math and literacy skills, are a sampling of the wide range of experiences available in our program. During the warmer months many activities are held outside in the courtyard. Additional facilities of the high school may be utilized, such as the media center, gym, science and music rooms, and athletic fields. </w:t>
            </w:r>
          </w:p>
        </w:tc>
        <w:tc>
          <w:tcPr>
            <w:tcW w:w="4868" w:type="dxa"/>
          </w:tcPr>
          <w:p w:rsidR="002D3856" w:rsidRPr="006B762E" w:rsidRDefault="002D3856">
            <w:pPr>
              <w:pStyle w:val="Default"/>
              <w:rPr>
                <w:rFonts w:ascii="Jokerman" w:hAnsi="Jokerman" w:cs="Jokerman"/>
                <w:color w:val="9E7500"/>
                <w:sz w:val="23"/>
                <w:szCs w:val="23"/>
              </w:rPr>
            </w:pPr>
            <w:r>
              <w:rPr>
                <w:rFonts w:ascii="Jokerman" w:hAnsi="Jokerman" w:cs="Jokerman"/>
                <w:color w:val="BF8F00" w:themeColor="accent4" w:themeShade="BF"/>
                <w:sz w:val="23"/>
                <w:szCs w:val="23"/>
              </w:rPr>
              <w:t xml:space="preserve">        </w:t>
            </w:r>
            <w:r w:rsidR="00693046" w:rsidRPr="006B762E">
              <w:rPr>
                <w:rFonts w:ascii="Jokerman" w:hAnsi="Jokerman" w:cs="Jokerman"/>
                <w:color w:val="9E7500"/>
                <w:sz w:val="23"/>
                <w:szCs w:val="23"/>
              </w:rPr>
              <w:t>THE PRESCHOOL PROGRAM</w:t>
            </w:r>
          </w:p>
          <w:p w:rsidR="00693046" w:rsidRPr="000F470D" w:rsidRDefault="00693046">
            <w:pPr>
              <w:pStyle w:val="Default"/>
              <w:rPr>
                <w:rFonts w:ascii="Jokerman" w:hAnsi="Jokerman" w:cs="Jokerman"/>
                <w:sz w:val="23"/>
                <w:szCs w:val="23"/>
              </w:rPr>
            </w:pPr>
            <w:r>
              <w:rPr>
                <w:sz w:val="23"/>
                <w:szCs w:val="23"/>
              </w:rPr>
              <w:t>This is a language-based program. Each month is organized into weekly themes for coordinated curriculum development by the high school student teaching group</w:t>
            </w:r>
            <w:r w:rsidR="00300848">
              <w:rPr>
                <w:sz w:val="23"/>
                <w:szCs w:val="23"/>
              </w:rPr>
              <w:t>s</w:t>
            </w:r>
            <w:r>
              <w:rPr>
                <w:sz w:val="23"/>
                <w:szCs w:val="23"/>
              </w:rPr>
              <w:t xml:space="preserve">. High school students are responsible for planning a whole group “circle time” for reading storybooks with language arts enhancements through music, finger play and speaking experiences. This is followed by large movement activities. Smaller learning centers support the circle time storybook with choices of art, writing, math and science concepts, social studies, listening and dramatic play activities. All curriculum for the preschool class is planned and presented by the high school student teachers. </w:t>
            </w:r>
          </w:p>
          <w:p w:rsidR="00693046" w:rsidRDefault="00693046">
            <w:pPr>
              <w:pStyle w:val="Default"/>
              <w:rPr>
                <w:sz w:val="23"/>
                <w:szCs w:val="23"/>
              </w:rPr>
            </w:pPr>
            <w:r>
              <w:rPr>
                <w:sz w:val="23"/>
                <w:szCs w:val="23"/>
              </w:rPr>
              <w:t xml:space="preserve">These lesson plans are approved and reviewed in advance -- and conducted under the supervision of the program director </w:t>
            </w:r>
          </w:p>
          <w:p w:rsidR="00693046" w:rsidRPr="006B762E" w:rsidRDefault="00693046">
            <w:pPr>
              <w:pStyle w:val="Default"/>
              <w:rPr>
                <w:color w:val="806000" w:themeColor="accent4" w:themeShade="80"/>
                <w:sz w:val="23"/>
                <w:szCs w:val="23"/>
              </w:rPr>
            </w:pPr>
            <w:r>
              <w:rPr>
                <w:sz w:val="23"/>
                <w:szCs w:val="23"/>
              </w:rPr>
              <w:t>(</w:t>
            </w:r>
            <w:r w:rsidR="000E6A5C">
              <w:rPr>
                <w:sz w:val="23"/>
                <w:szCs w:val="23"/>
              </w:rPr>
              <w:t>Child</w:t>
            </w:r>
            <w:r>
              <w:rPr>
                <w:sz w:val="23"/>
                <w:szCs w:val="23"/>
              </w:rPr>
              <w:t xml:space="preserve"> development teacher). </w:t>
            </w:r>
          </w:p>
          <w:p w:rsidR="002D3856" w:rsidRDefault="002D3856">
            <w:pPr>
              <w:pStyle w:val="Default"/>
              <w:rPr>
                <w:rFonts w:ascii="Jokerman" w:hAnsi="Jokerman" w:cs="Jokerman"/>
                <w:sz w:val="23"/>
                <w:szCs w:val="23"/>
              </w:rPr>
            </w:pPr>
          </w:p>
          <w:p w:rsidR="002D3856" w:rsidRPr="002D3856" w:rsidRDefault="00454E8F">
            <w:pPr>
              <w:pStyle w:val="Default"/>
              <w:rPr>
                <w:rFonts w:ascii="Jokerman" w:hAnsi="Jokerman" w:cs="Jokerman"/>
                <w:color w:val="002060"/>
                <w:sz w:val="23"/>
                <w:szCs w:val="23"/>
              </w:rPr>
            </w:pPr>
            <w:r>
              <w:rPr>
                <w:rFonts w:ascii="Jokerman" w:hAnsi="Jokerman" w:cs="Jokerman"/>
                <w:sz w:val="23"/>
                <w:szCs w:val="23"/>
              </w:rPr>
              <w:t xml:space="preserve">             </w:t>
            </w:r>
            <w:r w:rsidR="000F470D" w:rsidRPr="002D3856">
              <w:rPr>
                <w:rFonts w:ascii="Jokerman" w:hAnsi="Jokerman" w:cs="Jokerman"/>
                <w:color w:val="002060"/>
                <w:sz w:val="23"/>
                <w:szCs w:val="23"/>
              </w:rPr>
              <w:t>T</w:t>
            </w:r>
            <w:r w:rsidR="00693046" w:rsidRPr="002D3856">
              <w:rPr>
                <w:rFonts w:ascii="Jokerman" w:hAnsi="Jokerman" w:cs="Jokerman"/>
                <w:color w:val="002060"/>
                <w:sz w:val="23"/>
                <w:szCs w:val="23"/>
              </w:rPr>
              <w:t>RANSPORTATION</w:t>
            </w:r>
          </w:p>
          <w:p w:rsidR="00693046" w:rsidRDefault="00693046">
            <w:pPr>
              <w:pStyle w:val="Default"/>
              <w:rPr>
                <w:sz w:val="23"/>
                <w:szCs w:val="23"/>
              </w:rPr>
            </w:pPr>
            <w:r>
              <w:rPr>
                <w:sz w:val="23"/>
                <w:szCs w:val="23"/>
              </w:rPr>
              <w:t xml:space="preserve">Transportation is arranged by the parents and many times car pools are organized. A list of names “authorized” to pick-up your child is kept on the sign-in clipboard. We ask that drivers be prompt and that they notify us in the event of an emergency that may delay them – or if there is an alternate plan for when or who will be picking up a child. </w:t>
            </w:r>
          </w:p>
        </w:tc>
        <w:tc>
          <w:tcPr>
            <w:tcW w:w="4868" w:type="dxa"/>
          </w:tcPr>
          <w:p w:rsidR="002D3856" w:rsidRPr="002D3856" w:rsidRDefault="00454E8F">
            <w:pPr>
              <w:pStyle w:val="Default"/>
              <w:rPr>
                <w:rFonts w:ascii="Jokerman" w:hAnsi="Jokerman" w:cs="Jokerman"/>
                <w:color w:val="002060"/>
                <w:sz w:val="23"/>
                <w:szCs w:val="23"/>
              </w:rPr>
            </w:pPr>
            <w:r>
              <w:rPr>
                <w:rFonts w:ascii="Jokerman" w:hAnsi="Jokerman" w:cs="Jokerman"/>
                <w:sz w:val="23"/>
                <w:szCs w:val="23"/>
              </w:rPr>
              <w:t xml:space="preserve">      </w:t>
            </w:r>
            <w:r w:rsidR="00693046" w:rsidRPr="002D3856">
              <w:rPr>
                <w:rFonts w:ascii="Jokerman" w:hAnsi="Jokerman" w:cs="Jokerman"/>
                <w:color w:val="002060"/>
                <w:sz w:val="23"/>
                <w:szCs w:val="23"/>
              </w:rPr>
              <w:t xml:space="preserve">POLICIES &amp; PROCEDURES </w:t>
            </w:r>
          </w:p>
          <w:p w:rsidR="00693046" w:rsidRDefault="00693046">
            <w:pPr>
              <w:pStyle w:val="Default"/>
              <w:rPr>
                <w:sz w:val="23"/>
                <w:szCs w:val="23"/>
              </w:rPr>
            </w:pPr>
            <w:r>
              <w:rPr>
                <w:sz w:val="23"/>
                <w:szCs w:val="23"/>
              </w:rPr>
              <w:t xml:space="preserve">Prior to beginning the </w:t>
            </w:r>
            <w:proofErr w:type="gramStart"/>
            <w:r>
              <w:rPr>
                <w:sz w:val="23"/>
                <w:szCs w:val="23"/>
              </w:rPr>
              <w:t>program</w:t>
            </w:r>
            <w:proofErr w:type="gramEnd"/>
            <w:r>
              <w:rPr>
                <w:sz w:val="23"/>
                <w:szCs w:val="23"/>
              </w:rPr>
              <w:t xml:space="preserve"> it is required that children be </w:t>
            </w:r>
            <w:proofErr w:type="spellStart"/>
            <w:r>
              <w:rPr>
                <w:sz w:val="23"/>
                <w:szCs w:val="23"/>
              </w:rPr>
              <w:t>potty</w:t>
            </w:r>
            <w:proofErr w:type="spellEnd"/>
            <w:r>
              <w:rPr>
                <w:sz w:val="23"/>
                <w:szCs w:val="23"/>
              </w:rPr>
              <w:t xml:space="preserve"> trained and have a </w:t>
            </w:r>
          </w:p>
          <w:p w:rsidR="00693046" w:rsidRDefault="00693046">
            <w:pPr>
              <w:pStyle w:val="Default"/>
              <w:rPr>
                <w:sz w:val="23"/>
                <w:szCs w:val="23"/>
              </w:rPr>
            </w:pPr>
            <w:r>
              <w:rPr>
                <w:sz w:val="23"/>
                <w:szCs w:val="23"/>
              </w:rPr>
              <w:t xml:space="preserve">recent health inventory and immunization record submitted. Children should dress in casual, washable clothes appropriate for </w:t>
            </w:r>
          </w:p>
          <w:p w:rsidR="00693046" w:rsidRDefault="00693046">
            <w:pPr>
              <w:pStyle w:val="Default"/>
              <w:rPr>
                <w:sz w:val="23"/>
                <w:szCs w:val="23"/>
              </w:rPr>
            </w:pPr>
            <w:r>
              <w:rPr>
                <w:sz w:val="23"/>
                <w:szCs w:val="23"/>
              </w:rPr>
              <w:t xml:space="preserve">play and weather conditions. Tennis shoes </w:t>
            </w:r>
          </w:p>
          <w:p w:rsidR="00693046" w:rsidRDefault="00693046">
            <w:pPr>
              <w:pStyle w:val="Default"/>
              <w:rPr>
                <w:sz w:val="23"/>
                <w:szCs w:val="23"/>
              </w:rPr>
            </w:pPr>
            <w:r>
              <w:rPr>
                <w:sz w:val="23"/>
                <w:szCs w:val="23"/>
              </w:rPr>
              <w:t>are preferred because of the safer, non-skid sole. A change of clothes (</w:t>
            </w:r>
            <w:r>
              <w:rPr>
                <w:sz w:val="22"/>
                <w:szCs w:val="22"/>
              </w:rPr>
              <w:t>marked with your child’s name</w:t>
            </w:r>
            <w:r>
              <w:rPr>
                <w:sz w:val="23"/>
                <w:szCs w:val="23"/>
              </w:rPr>
              <w:t xml:space="preserve">) will need to be kept at school </w:t>
            </w:r>
          </w:p>
          <w:p w:rsidR="00693046" w:rsidRDefault="00693046">
            <w:pPr>
              <w:pStyle w:val="Default"/>
              <w:rPr>
                <w:sz w:val="23"/>
                <w:szCs w:val="23"/>
              </w:rPr>
            </w:pPr>
            <w:r>
              <w:rPr>
                <w:sz w:val="23"/>
                <w:szCs w:val="23"/>
              </w:rPr>
              <w:t xml:space="preserve">in case of spills or other “wet/dirty” clothes accidents. Children are discouraged from bringing candy, gum, or personal toys from home into the preschool environment. </w:t>
            </w:r>
          </w:p>
          <w:p w:rsidR="00693046" w:rsidRDefault="00693046">
            <w:pPr>
              <w:pStyle w:val="Default"/>
              <w:rPr>
                <w:sz w:val="32"/>
                <w:szCs w:val="32"/>
              </w:rPr>
            </w:pPr>
          </w:p>
          <w:p w:rsidR="002D3856" w:rsidRPr="002D3856" w:rsidRDefault="00454E8F">
            <w:pPr>
              <w:pStyle w:val="Default"/>
              <w:rPr>
                <w:rFonts w:ascii="Jokerman" w:hAnsi="Jokerman" w:cs="Jokerman"/>
                <w:color w:val="BF8F00" w:themeColor="accent4" w:themeShade="BF"/>
                <w:sz w:val="23"/>
                <w:szCs w:val="23"/>
              </w:rPr>
            </w:pPr>
            <w:r>
              <w:rPr>
                <w:rFonts w:ascii="Jokerman" w:hAnsi="Jokerman" w:cs="Jokerman"/>
                <w:sz w:val="23"/>
                <w:szCs w:val="23"/>
              </w:rPr>
              <w:t xml:space="preserve">          </w:t>
            </w:r>
            <w:r w:rsidR="002D3856">
              <w:rPr>
                <w:rFonts w:ascii="Jokerman" w:hAnsi="Jokerman" w:cs="Jokerman"/>
                <w:sz w:val="23"/>
                <w:szCs w:val="23"/>
              </w:rPr>
              <w:t xml:space="preserve">          </w:t>
            </w:r>
            <w:r>
              <w:rPr>
                <w:rFonts w:ascii="Jokerman" w:hAnsi="Jokerman" w:cs="Jokerman"/>
                <w:sz w:val="23"/>
                <w:szCs w:val="23"/>
              </w:rPr>
              <w:t xml:space="preserve"> </w:t>
            </w:r>
            <w:r w:rsidR="00693046" w:rsidRPr="006B762E">
              <w:rPr>
                <w:rFonts w:ascii="Jokerman" w:hAnsi="Jokerman" w:cs="Jokerman"/>
                <w:color w:val="9E7500"/>
                <w:sz w:val="23"/>
                <w:szCs w:val="23"/>
              </w:rPr>
              <w:t xml:space="preserve">OPERATION </w:t>
            </w:r>
          </w:p>
          <w:p w:rsidR="00693046" w:rsidRDefault="00693046">
            <w:pPr>
              <w:pStyle w:val="Default"/>
              <w:rPr>
                <w:sz w:val="23"/>
                <w:szCs w:val="23"/>
              </w:rPr>
            </w:pPr>
            <w:r>
              <w:rPr>
                <w:sz w:val="23"/>
                <w:szCs w:val="23"/>
              </w:rPr>
              <w:t xml:space="preserve">The preschool opens in mid-October and </w:t>
            </w:r>
          </w:p>
          <w:p w:rsidR="00693046" w:rsidRDefault="00693046">
            <w:pPr>
              <w:pStyle w:val="Default"/>
              <w:rPr>
                <w:sz w:val="23"/>
                <w:szCs w:val="23"/>
              </w:rPr>
            </w:pPr>
            <w:r>
              <w:rPr>
                <w:sz w:val="23"/>
                <w:szCs w:val="23"/>
              </w:rPr>
              <w:t xml:space="preserve">runs through </w:t>
            </w:r>
            <w:r w:rsidR="003C4A00">
              <w:rPr>
                <w:sz w:val="23"/>
                <w:szCs w:val="23"/>
              </w:rPr>
              <w:t>the middle of June</w:t>
            </w:r>
            <w:r>
              <w:rPr>
                <w:sz w:val="23"/>
                <w:szCs w:val="23"/>
              </w:rPr>
              <w:t>. The normal MCPS holiday schedule is followed, plus a 2-week semester break beginning in mid-Jan. The program operates four days a week. TENTATIVELY the days are: Monday, Tuesday, Wednesday</w:t>
            </w:r>
            <w:r w:rsidR="00EC45A3">
              <w:rPr>
                <w:sz w:val="23"/>
                <w:szCs w:val="23"/>
              </w:rPr>
              <w:t xml:space="preserve"> and Thursday, and the time is 7:45</w:t>
            </w:r>
            <w:r w:rsidR="000C756D">
              <w:rPr>
                <w:sz w:val="23"/>
                <w:szCs w:val="23"/>
              </w:rPr>
              <w:t xml:space="preserve"> -1</w:t>
            </w:r>
            <w:r w:rsidR="00EC45A3">
              <w:rPr>
                <w:sz w:val="23"/>
                <w:szCs w:val="23"/>
              </w:rPr>
              <w:t>1:15.</w:t>
            </w:r>
            <w:r>
              <w:rPr>
                <w:sz w:val="23"/>
                <w:szCs w:val="23"/>
              </w:rPr>
              <w:t xml:space="preserve"> </w:t>
            </w:r>
          </w:p>
          <w:p w:rsidR="00454E8F" w:rsidRDefault="00454E8F">
            <w:pPr>
              <w:pStyle w:val="Default"/>
              <w:rPr>
                <w:rFonts w:ascii="Jokerman" w:hAnsi="Jokerman" w:cs="Jokerman"/>
                <w:sz w:val="23"/>
                <w:szCs w:val="23"/>
              </w:rPr>
            </w:pPr>
          </w:p>
          <w:p w:rsidR="002D3856" w:rsidRPr="002D3856" w:rsidRDefault="00577171">
            <w:pPr>
              <w:pStyle w:val="Default"/>
              <w:rPr>
                <w:rFonts w:ascii="Jokerman" w:hAnsi="Jokerman" w:cs="Jokerman"/>
                <w:color w:val="002060"/>
                <w:sz w:val="23"/>
                <w:szCs w:val="23"/>
              </w:rPr>
            </w:pPr>
            <w:r>
              <w:rPr>
                <w:rFonts w:ascii="Jokerman" w:hAnsi="Jokerman" w:cs="Jokerman"/>
                <w:sz w:val="23"/>
                <w:szCs w:val="23"/>
              </w:rPr>
              <w:t xml:space="preserve">              </w:t>
            </w:r>
            <w:r w:rsidR="00693046" w:rsidRPr="002D3856">
              <w:rPr>
                <w:rFonts w:ascii="Jokerman" w:hAnsi="Jokerman" w:cs="Jokerman"/>
                <w:color w:val="002060"/>
                <w:sz w:val="23"/>
                <w:szCs w:val="23"/>
              </w:rPr>
              <w:t xml:space="preserve">ENROLLMENT </w:t>
            </w:r>
          </w:p>
          <w:p w:rsidR="00693046" w:rsidRDefault="00693046">
            <w:pPr>
              <w:pStyle w:val="Default"/>
              <w:rPr>
                <w:sz w:val="23"/>
                <w:szCs w:val="23"/>
              </w:rPr>
            </w:pPr>
            <w:r>
              <w:rPr>
                <w:sz w:val="23"/>
                <w:szCs w:val="23"/>
              </w:rPr>
              <w:t>Ma</w:t>
            </w:r>
            <w:r w:rsidR="00454E8F">
              <w:rPr>
                <w:sz w:val="23"/>
                <w:szCs w:val="23"/>
              </w:rPr>
              <w:t>ximum preschool enrollment is 12</w:t>
            </w:r>
            <w:r>
              <w:rPr>
                <w:sz w:val="23"/>
                <w:szCs w:val="23"/>
              </w:rPr>
              <w:t xml:space="preserve"> </w:t>
            </w:r>
          </w:p>
          <w:p w:rsidR="00693046" w:rsidRDefault="00693046">
            <w:pPr>
              <w:pStyle w:val="Default"/>
              <w:rPr>
                <w:sz w:val="23"/>
                <w:szCs w:val="23"/>
              </w:rPr>
            </w:pPr>
            <w:r>
              <w:rPr>
                <w:sz w:val="23"/>
                <w:szCs w:val="23"/>
              </w:rPr>
              <w:t>(gender-balanced and ethnically diverse). Tuition is $</w:t>
            </w:r>
            <w:r w:rsidR="00EC45A3">
              <w:rPr>
                <w:sz w:val="23"/>
                <w:szCs w:val="23"/>
              </w:rPr>
              <w:t>6</w:t>
            </w:r>
            <w:r w:rsidR="00BA355D">
              <w:rPr>
                <w:sz w:val="23"/>
                <w:szCs w:val="23"/>
              </w:rPr>
              <w:t>75</w:t>
            </w:r>
            <w:r w:rsidR="00454E8F">
              <w:rPr>
                <w:sz w:val="23"/>
                <w:szCs w:val="23"/>
              </w:rPr>
              <w:t>.0</w:t>
            </w:r>
            <w:r>
              <w:rPr>
                <w:sz w:val="23"/>
                <w:szCs w:val="23"/>
              </w:rPr>
              <w:t xml:space="preserve">0/year. </w:t>
            </w:r>
          </w:p>
          <w:p w:rsidR="00693046" w:rsidRDefault="00693046">
            <w:pPr>
              <w:pStyle w:val="Default"/>
              <w:rPr>
                <w:sz w:val="23"/>
                <w:szCs w:val="23"/>
              </w:rPr>
            </w:pPr>
            <w:r>
              <w:rPr>
                <w:sz w:val="23"/>
                <w:szCs w:val="23"/>
              </w:rPr>
              <w:t>For further information call (</w:t>
            </w:r>
            <w:r w:rsidR="00454E8F">
              <w:rPr>
                <w:sz w:val="23"/>
                <w:szCs w:val="23"/>
              </w:rPr>
              <w:t>240-740-0406)</w:t>
            </w:r>
            <w:r w:rsidR="000E6A5C">
              <w:rPr>
                <w:sz w:val="23"/>
                <w:szCs w:val="23"/>
              </w:rPr>
              <w:t xml:space="preserve"> </w:t>
            </w:r>
            <w:r w:rsidR="00454E8F">
              <w:rPr>
                <w:sz w:val="23"/>
                <w:szCs w:val="23"/>
              </w:rPr>
              <w:t>or email:Lori_A_Sherman@mcpsmd.org</w:t>
            </w:r>
          </w:p>
        </w:tc>
      </w:tr>
    </w:tbl>
    <w:p w:rsidR="00697B47" w:rsidRDefault="00BA355D">
      <w:bookmarkStart w:id="0" w:name="_GoBack"/>
      <w:bookmarkEnd w:id="0"/>
    </w:p>
    <w:sectPr w:rsidR="00697B47" w:rsidSect="002D385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Jokerman">
    <w:altName w:val="Jokerman"/>
    <w:panose1 w:val="04090605060D06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046"/>
    <w:rsid w:val="000C756D"/>
    <w:rsid w:val="000E6A5C"/>
    <w:rsid w:val="000F470D"/>
    <w:rsid w:val="001213B2"/>
    <w:rsid w:val="00141723"/>
    <w:rsid w:val="00292635"/>
    <w:rsid w:val="002D3856"/>
    <w:rsid w:val="00300848"/>
    <w:rsid w:val="003C4A00"/>
    <w:rsid w:val="00454E8F"/>
    <w:rsid w:val="00577171"/>
    <w:rsid w:val="00693046"/>
    <w:rsid w:val="006B762E"/>
    <w:rsid w:val="00BA355D"/>
    <w:rsid w:val="00EC45A3"/>
    <w:rsid w:val="00F34A94"/>
    <w:rsid w:val="00F36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D036"/>
  <w15:chartTrackingRefBased/>
  <w15:docId w15:val="{2DCBB854-B27B-49A8-A1E8-6456942E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304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F4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7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Sherman, Lori A</dc:creator>
  <cp:keywords/>
  <dc:description/>
  <cp:lastModifiedBy>Sherman, Lori A</cp:lastModifiedBy>
  <cp:revision>2</cp:revision>
  <cp:lastPrinted>2018-01-22T11:51:00Z</cp:lastPrinted>
  <dcterms:created xsi:type="dcterms:W3CDTF">2019-01-09T11:42:00Z</dcterms:created>
  <dcterms:modified xsi:type="dcterms:W3CDTF">2019-01-09T11:42:00Z</dcterms:modified>
</cp:coreProperties>
</file>