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BD" w:rsidRPr="00956F9D" w:rsidRDefault="00571ABD" w:rsidP="00571ABD">
      <w:pPr>
        <w:pBdr>
          <w:bottom w:val="single" w:sz="12" w:space="1" w:color="auto"/>
        </w:pBdr>
        <w:rPr>
          <w:rFonts w:ascii="Times New Roman" w:hAnsi="Times New Roman"/>
          <w:b/>
          <w:color w:val="000000"/>
          <w:sz w:val="44"/>
          <w:szCs w:val="44"/>
        </w:rPr>
      </w:pPr>
      <w:bookmarkStart w:id="0" w:name="_GoBack"/>
      <w:bookmarkEnd w:id="0"/>
      <w:r>
        <w:rPr>
          <w:rFonts w:ascii="Times New Roman" w:hAnsi="Times New Roman"/>
          <w:b/>
          <w:noProof/>
          <w:color w:val="000000"/>
          <w:sz w:val="44"/>
          <w:szCs w:val="44"/>
        </w:rPr>
        <w:drawing>
          <wp:anchor distT="0" distB="0" distL="114300" distR="114300" simplePos="0" relativeHeight="251660288" behindDoc="0" locked="0" layoutInCell="1" allowOverlap="1">
            <wp:simplePos x="0" y="0"/>
            <wp:positionH relativeFrom="column">
              <wp:posOffset>4509135</wp:posOffset>
            </wp:positionH>
            <wp:positionV relativeFrom="paragraph">
              <wp:posOffset>2540</wp:posOffset>
            </wp:positionV>
            <wp:extent cx="10287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00"/>
          <w:szCs w:val="24"/>
        </w:rPr>
        <mc:AlternateContent>
          <mc:Choice Requires="wps">
            <w:drawing>
              <wp:anchor distT="0" distB="0" distL="114300" distR="114300" simplePos="0" relativeHeight="251659264" behindDoc="0" locked="0" layoutInCell="1" allowOverlap="1">
                <wp:simplePos x="0" y="0"/>
                <wp:positionH relativeFrom="column">
                  <wp:posOffset>4394835</wp:posOffset>
                </wp:positionH>
                <wp:positionV relativeFrom="paragraph">
                  <wp:posOffset>-111760</wp:posOffset>
                </wp:positionV>
                <wp:extent cx="1257300" cy="800100"/>
                <wp:effectExtent l="13335" t="6350" r="57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71ABD" w:rsidRDefault="00571ABD" w:rsidP="00571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05pt;margin-top:-8.8pt;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">
                <v:textbox>
                  <w:txbxContent>
                    <w:p w:rsidR="00571ABD" w:rsidRDefault="00571ABD" w:rsidP="00571ABD"/>
                  </w:txbxContent>
                </v:textbox>
              </v:shape>
            </w:pict>
          </mc:Fallback>
        </mc:AlternateContent>
      </w:r>
      <w:r>
        <w:rPr>
          <w:rFonts w:ascii="Times New Roman" w:hAnsi="Times New Roman"/>
          <w:b/>
          <w:color w:val="000000"/>
          <w:sz w:val="44"/>
          <w:szCs w:val="44"/>
        </w:rPr>
        <w:t>Westover</w:t>
      </w:r>
      <w:r w:rsidRPr="00956F9D">
        <w:rPr>
          <w:rFonts w:ascii="Times New Roman" w:hAnsi="Times New Roman"/>
          <w:b/>
          <w:color w:val="000000"/>
          <w:sz w:val="44"/>
          <w:szCs w:val="44"/>
        </w:rPr>
        <w:t xml:space="preserve"> Elementary School</w:t>
      </w:r>
    </w:p>
    <w:p w:rsidR="00571ABD" w:rsidRPr="00CD0ACF" w:rsidRDefault="00571ABD" w:rsidP="00571ABD">
      <w:pPr>
        <w:rPr>
          <w:rFonts w:ascii="Times New Roman" w:hAnsi="Times New Roman"/>
          <w:b/>
          <w:color w:val="000000"/>
          <w:sz w:val="10"/>
          <w:szCs w:val="10"/>
        </w:rPr>
      </w:pPr>
    </w:p>
    <w:p w:rsidR="00571ABD" w:rsidRPr="00CD0ACF" w:rsidRDefault="00571ABD" w:rsidP="00571ABD">
      <w:pPr>
        <w:rPr>
          <w:rFonts w:ascii="Times New Roman" w:hAnsi="Times New Roman"/>
          <w:szCs w:val="24"/>
        </w:rPr>
      </w:pPr>
      <w:r>
        <w:t>401 Hawkesbury Lane * Silver Spring, MD 20904 * 301-989-5676</w:t>
      </w:r>
    </w:p>
    <w:p w:rsidR="00571ABD" w:rsidRPr="00A23932" w:rsidRDefault="00571ABD" w:rsidP="00571ABD">
      <w:pPr>
        <w:rPr>
          <w:rFonts w:ascii="Times New Roman" w:hAnsi="Times New Roman"/>
          <w:sz w:val="22"/>
          <w:szCs w:val="22"/>
        </w:rPr>
      </w:pPr>
    </w:p>
    <w:p w:rsidR="00BC47DD" w:rsidRDefault="002A5323" w:rsidP="00571ABD">
      <w:pPr>
        <w:rPr>
          <w:rFonts w:ascii="Times New Roman" w:hAnsi="Times New Roman"/>
        </w:rPr>
      </w:pPr>
    </w:p>
    <w:p w:rsidR="00416237" w:rsidRDefault="00416237" w:rsidP="00571ABD">
      <w:pPr>
        <w:rPr>
          <w:rFonts w:ascii="Times New Roman" w:hAnsi="Times New Roman"/>
          <w:b/>
        </w:rPr>
      </w:pPr>
    </w:p>
    <w:p w:rsidR="00416237" w:rsidRDefault="00416237" w:rsidP="00571ABD">
      <w:pPr>
        <w:rPr>
          <w:rFonts w:ascii="Times New Roman" w:hAnsi="Times New Roman"/>
          <w:b/>
        </w:rPr>
      </w:pPr>
    </w:p>
    <w:p w:rsidR="000969D1" w:rsidRPr="00416237" w:rsidRDefault="000969D1" w:rsidP="00416237">
      <w:pPr>
        <w:jc w:val="both"/>
        <w:rPr>
          <w:rFonts w:ascii="Times New Roman" w:hAnsi="Times New Roman"/>
          <w:b/>
        </w:rPr>
      </w:pPr>
      <w:r>
        <w:rPr>
          <w:rFonts w:ascii="Times New Roman" w:hAnsi="Times New Roman"/>
          <w:b/>
        </w:rPr>
        <w:t>Student Supply List</w:t>
      </w:r>
      <w:r w:rsidR="00416237">
        <w:rPr>
          <w:rFonts w:ascii="Times New Roman" w:hAnsi="Times New Roman"/>
          <w:b/>
        </w:rPr>
        <w:t xml:space="preserve"> (See reverse side)</w:t>
      </w:r>
    </w:p>
    <w:p w:rsidR="000969D1" w:rsidRDefault="000969D1" w:rsidP="00416237">
      <w:pPr>
        <w:jc w:val="both"/>
        <w:rPr>
          <w:rFonts w:ascii="Times New Roman" w:hAnsi="Times New Roman"/>
        </w:rPr>
      </w:pPr>
    </w:p>
    <w:p w:rsidR="000969D1" w:rsidRDefault="000969D1" w:rsidP="00416237">
      <w:pPr>
        <w:jc w:val="both"/>
        <w:rPr>
          <w:rFonts w:ascii="Times New Roman" w:hAnsi="Times New Roman"/>
        </w:rPr>
      </w:pPr>
      <w:r>
        <w:rPr>
          <w:rFonts w:ascii="Times New Roman" w:hAnsi="Times New Roman"/>
        </w:rPr>
        <w:t>Students will not be asked to pay for or provide textbooks, supplementary readers (such as anthologies, atlases, or workbooks), most materials of instruction</w:t>
      </w:r>
      <w:r w:rsidR="00DF756C">
        <w:rPr>
          <w:rFonts w:ascii="Times New Roman" w:hAnsi="Times New Roman"/>
        </w:rPr>
        <w:t>, audiovisual aids, stationery items not commonly found in the home and required for the student to demonstrate mastery of course objectives, or building or office materials needed to operate schools.</w:t>
      </w:r>
    </w:p>
    <w:p w:rsidR="00DF756C" w:rsidRDefault="00DF756C" w:rsidP="00416237">
      <w:pPr>
        <w:jc w:val="both"/>
        <w:rPr>
          <w:rFonts w:ascii="Times New Roman" w:hAnsi="Times New Roman"/>
        </w:rPr>
      </w:pPr>
    </w:p>
    <w:p w:rsidR="00DF756C" w:rsidRDefault="00DF756C" w:rsidP="00416237">
      <w:pPr>
        <w:jc w:val="both"/>
        <w:rPr>
          <w:rFonts w:ascii="Times New Roman" w:hAnsi="Times New Roman"/>
        </w:rPr>
      </w:pPr>
      <w:r>
        <w:rPr>
          <w:rFonts w:ascii="Times New Roman" w:hAnsi="Times New Roman"/>
        </w:rPr>
        <w:t>Students may be asked to pay for materials of instruction that primarily fit into three categories as follows:</w:t>
      </w:r>
    </w:p>
    <w:p w:rsidR="00DF756C" w:rsidRDefault="00DF756C" w:rsidP="00416237">
      <w:pPr>
        <w:pStyle w:val="ListParagraph"/>
        <w:numPr>
          <w:ilvl w:val="0"/>
          <w:numId w:val="1"/>
        </w:numPr>
        <w:jc w:val="both"/>
        <w:rPr>
          <w:rFonts w:ascii="Times New Roman" w:hAnsi="Times New Roman"/>
        </w:rPr>
      </w:pPr>
      <w:r>
        <w:rPr>
          <w:rFonts w:ascii="Times New Roman" w:hAnsi="Times New Roman"/>
        </w:rPr>
        <w:t>Items eaten by the student as part of the course (example: bread baking ingredients).</w:t>
      </w:r>
    </w:p>
    <w:p w:rsidR="00DF756C" w:rsidRDefault="00DF756C" w:rsidP="00416237">
      <w:pPr>
        <w:pStyle w:val="ListParagraph"/>
        <w:numPr>
          <w:ilvl w:val="0"/>
          <w:numId w:val="1"/>
        </w:numPr>
        <w:jc w:val="both"/>
        <w:rPr>
          <w:rFonts w:ascii="Times New Roman" w:hAnsi="Times New Roman"/>
        </w:rPr>
      </w:pPr>
      <w:r>
        <w:rPr>
          <w:rFonts w:ascii="Times New Roman" w:hAnsi="Times New Roman"/>
        </w:rPr>
        <w:t>Component parts of a product that will become student property (example: sculpting clay).</w:t>
      </w:r>
    </w:p>
    <w:p w:rsidR="00DF756C" w:rsidRDefault="00DF756C" w:rsidP="00416237">
      <w:pPr>
        <w:pStyle w:val="ListParagraph"/>
        <w:numPr>
          <w:ilvl w:val="0"/>
          <w:numId w:val="1"/>
        </w:numPr>
        <w:jc w:val="both"/>
        <w:rPr>
          <w:rFonts w:ascii="Times New Roman" w:hAnsi="Times New Roman"/>
        </w:rPr>
      </w:pPr>
      <w:r>
        <w:rPr>
          <w:rFonts w:ascii="Times New Roman" w:hAnsi="Times New Roman"/>
        </w:rPr>
        <w:t>Materials of instruction or items of personal use that become the property of the student (example: recorder).</w:t>
      </w:r>
    </w:p>
    <w:p w:rsidR="00977A12" w:rsidRPr="00977A12" w:rsidRDefault="00977A12" w:rsidP="00977A12">
      <w:pPr>
        <w:jc w:val="both"/>
        <w:rPr>
          <w:rFonts w:ascii="Times New Roman" w:hAnsi="Times New Roman"/>
        </w:rPr>
      </w:pPr>
    </w:p>
    <w:p w:rsidR="00DF756C" w:rsidRDefault="00DF756C" w:rsidP="00416237">
      <w:pPr>
        <w:jc w:val="both"/>
        <w:rPr>
          <w:rFonts w:ascii="Times New Roman" w:hAnsi="Times New Roman"/>
        </w:rPr>
      </w:pPr>
      <w:r>
        <w:rPr>
          <w:rFonts w:ascii="Times New Roman" w:hAnsi="Times New Roman"/>
        </w:rPr>
        <w:t>We suggest that students bring individual organizational tools and personal supplies from home.  In addition, there are student fees which are not course-related but local school decisions made by the principal in collaboration with the school and parent leadership.  These</w:t>
      </w:r>
      <w:r w:rsidR="00416237">
        <w:rPr>
          <w:rFonts w:ascii="Times New Roman" w:hAnsi="Times New Roman"/>
        </w:rPr>
        <w:t xml:space="preserve"> may include fees for class snacks, special grade-level assemblies, etc.  There also may be fees related to field trips, but these will be shared each time there is a trip and not in advance as a school fee.</w:t>
      </w:r>
    </w:p>
    <w:p w:rsidR="00416237" w:rsidRDefault="00416237" w:rsidP="00416237">
      <w:pPr>
        <w:jc w:val="both"/>
        <w:rPr>
          <w:rFonts w:ascii="Times New Roman" w:hAnsi="Times New Roman"/>
        </w:rPr>
      </w:pPr>
    </w:p>
    <w:p w:rsidR="00416237" w:rsidRDefault="00416237" w:rsidP="00416237">
      <w:pPr>
        <w:jc w:val="both"/>
        <w:rPr>
          <w:rFonts w:ascii="Times New Roman" w:hAnsi="Times New Roman"/>
        </w:rPr>
      </w:pPr>
      <w:r>
        <w:rPr>
          <w:rFonts w:ascii="Times New Roman" w:hAnsi="Times New Roman"/>
        </w:rPr>
        <w:t>We are committed to providing all students, regardless of their economic circumstances, with full access to the instructional program.  If you need assistance for any requested expense, or with providing the organizational tools and personal supplies, please contact your child’</w:t>
      </w:r>
      <w:r w:rsidR="00977A12">
        <w:rPr>
          <w:rFonts w:ascii="Times New Roman" w:hAnsi="Times New Roman"/>
        </w:rPr>
        <w:t>s teacher, our counselor or administration</w:t>
      </w:r>
      <w:r>
        <w:rPr>
          <w:rFonts w:ascii="Times New Roman" w:hAnsi="Times New Roman"/>
        </w:rPr>
        <w:t>.</w:t>
      </w:r>
    </w:p>
    <w:p w:rsidR="00416237" w:rsidRDefault="00416237" w:rsidP="00416237">
      <w:pPr>
        <w:jc w:val="both"/>
        <w:rPr>
          <w:rFonts w:ascii="Times New Roman" w:hAnsi="Times New Roman"/>
        </w:rPr>
      </w:pPr>
    </w:p>
    <w:p w:rsidR="00416237" w:rsidRDefault="00416237" w:rsidP="00416237">
      <w:pPr>
        <w:jc w:val="both"/>
        <w:rPr>
          <w:rFonts w:ascii="Times New Roman" w:hAnsi="Times New Roman"/>
        </w:rPr>
      </w:pPr>
      <w:r>
        <w:rPr>
          <w:rFonts w:ascii="Times New Roman" w:hAnsi="Times New Roman"/>
        </w:rPr>
        <w:t xml:space="preserve">Parent donations of items that enhance the classroom experience are still welcomed, either as donations from individual parents or organized by parents or the PTA.  </w:t>
      </w:r>
    </w:p>
    <w:p w:rsidR="00416237" w:rsidRDefault="00416237" w:rsidP="00416237">
      <w:pPr>
        <w:jc w:val="both"/>
        <w:rPr>
          <w:rFonts w:ascii="Times New Roman" w:hAnsi="Times New Roman"/>
        </w:rPr>
      </w:pPr>
    </w:p>
    <w:p w:rsidR="00977A12" w:rsidRDefault="00977A12" w:rsidP="00416237">
      <w:pPr>
        <w:jc w:val="both"/>
        <w:rPr>
          <w:rFonts w:ascii="Times New Roman" w:hAnsi="Times New Roman"/>
        </w:rPr>
      </w:pPr>
    </w:p>
    <w:p w:rsidR="00416237" w:rsidRDefault="00416237" w:rsidP="00416237">
      <w:pPr>
        <w:jc w:val="both"/>
        <w:rPr>
          <w:rFonts w:ascii="Times New Roman" w:hAnsi="Times New Roman"/>
        </w:rPr>
      </w:pPr>
      <w:r>
        <w:rPr>
          <w:rFonts w:ascii="Times New Roman" w:hAnsi="Times New Roman"/>
          <w:b/>
        </w:rPr>
        <w:t>Student Planners</w:t>
      </w:r>
    </w:p>
    <w:p w:rsidR="00416237" w:rsidRDefault="00416237" w:rsidP="00416237">
      <w:pPr>
        <w:jc w:val="both"/>
        <w:rPr>
          <w:rFonts w:ascii="Times New Roman" w:hAnsi="Times New Roman"/>
        </w:rPr>
      </w:pPr>
    </w:p>
    <w:p w:rsidR="00416237" w:rsidRPr="00416237" w:rsidRDefault="00416237" w:rsidP="00416237">
      <w:pPr>
        <w:jc w:val="both"/>
        <w:rPr>
          <w:rFonts w:ascii="Times New Roman" w:hAnsi="Times New Roman"/>
        </w:rPr>
      </w:pPr>
      <w:r>
        <w:rPr>
          <w:rFonts w:ascii="Times New Roman" w:hAnsi="Times New Roman"/>
        </w:rPr>
        <w:t>Students in grades 3,4 &amp; 5 will be provided a student planner, at no cost to families.</w:t>
      </w:r>
    </w:p>
    <w:p w:rsidR="00DF756C" w:rsidRDefault="00DF756C" w:rsidP="00416237">
      <w:pPr>
        <w:jc w:val="both"/>
        <w:rPr>
          <w:rFonts w:ascii="Times New Roman" w:hAnsi="Times New Roman"/>
        </w:rPr>
      </w:pPr>
    </w:p>
    <w:p w:rsidR="00DF756C" w:rsidRPr="000969D1" w:rsidRDefault="00DF756C" w:rsidP="00416237">
      <w:pPr>
        <w:jc w:val="both"/>
        <w:rPr>
          <w:rFonts w:ascii="Times New Roman" w:hAnsi="Times New Roman"/>
        </w:rPr>
      </w:pPr>
    </w:p>
    <w:sectPr w:rsidR="00DF756C" w:rsidRPr="000969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BD" w:rsidRDefault="00571ABD" w:rsidP="00571ABD">
      <w:r>
        <w:separator/>
      </w:r>
    </w:p>
  </w:endnote>
  <w:endnote w:type="continuationSeparator" w:id="0">
    <w:p w:rsidR="00571ABD" w:rsidRDefault="00571ABD" w:rsidP="0057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ABD" w:rsidRPr="00571ABD" w:rsidRDefault="00571ABD" w:rsidP="00571ABD">
    <w:pPr>
      <w:tabs>
        <w:tab w:val="center" w:pos="4680"/>
        <w:tab w:val="right" w:pos="9360"/>
      </w:tabs>
      <w:jc w:val="center"/>
      <w:rPr>
        <w:rFonts w:ascii="Times New Roman" w:eastAsiaTheme="minorHAnsi" w:hAnsi="Times New Roman"/>
        <w:sz w:val="22"/>
        <w:szCs w:val="22"/>
      </w:rPr>
    </w:pPr>
    <w:r w:rsidRPr="00571ABD">
      <w:rPr>
        <w:rFonts w:ascii="Times New Roman" w:eastAsiaTheme="minorHAnsi" w:hAnsi="Times New Roman"/>
        <w:sz w:val="22"/>
        <w:szCs w:val="22"/>
      </w:rPr>
      <w:t>Montgomery County Public Schools</w:t>
    </w:r>
  </w:p>
  <w:p w:rsidR="00571ABD" w:rsidRPr="00571ABD" w:rsidRDefault="00571ABD" w:rsidP="00571ABD">
    <w:pPr>
      <w:tabs>
        <w:tab w:val="center" w:pos="4680"/>
        <w:tab w:val="right" w:pos="9360"/>
      </w:tabs>
      <w:rPr>
        <w:rFonts w:asciiTheme="minorHAnsi" w:eastAsiaTheme="minorHAnsi" w:hAnsiTheme="minorHAnsi" w:cstheme="minorBidi"/>
        <w:sz w:val="22"/>
        <w:szCs w:val="22"/>
      </w:rPr>
    </w:pPr>
  </w:p>
  <w:p w:rsidR="00571ABD" w:rsidRDefault="00571ABD">
    <w:pPr>
      <w:pStyle w:val="Footer"/>
    </w:pPr>
  </w:p>
  <w:p w:rsidR="00571ABD" w:rsidRDefault="00571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BD" w:rsidRDefault="00571ABD" w:rsidP="00571ABD">
      <w:r>
        <w:separator/>
      </w:r>
    </w:p>
  </w:footnote>
  <w:footnote w:type="continuationSeparator" w:id="0">
    <w:p w:rsidR="00571ABD" w:rsidRDefault="00571ABD" w:rsidP="0057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CF6"/>
    <w:multiLevelType w:val="hybridMultilevel"/>
    <w:tmpl w:val="AC220220"/>
    <w:lvl w:ilvl="0" w:tplc="261EC74E">
      <w:start w:val="40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BD"/>
    <w:rsid w:val="000969D1"/>
    <w:rsid w:val="002A5323"/>
    <w:rsid w:val="00416237"/>
    <w:rsid w:val="00571ABD"/>
    <w:rsid w:val="009438E2"/>
    <w:rsid w:val="00977A12"/>
    <w:rsid w:val="009A38DA"/>
    <w:rsid w:val="00AE410B"/>
    <w:rsid w:val="00DF756C"/>
    <w:rsid w:val="00F0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5C20F-2024-48C3-B4E4-F3E31B68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B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BD"/>
    <w:pPr>
      <w:tabs>
        <w:tab w:val="center" w:pos="4680"/>
        <w:tab w:val="right" w:pos="9360"/>
      </w:tabs>
    </w:pPr>
  </w:style>
  <w:style w:type="character" w:customStyle="1" w:styleId="HeaderChar">
    <w:name w:val="Header Char"/>
    <w:basedOn w:val="DefaultParagraphFont"/>
    <w:link w:val="Header"/>
    <w:uiPriority w:val="99"/>
    <w:rsid w:val="00571ABD"/>
    <w:rPr>
      <w:rFonts w:ascii="Times" w:eastAsia="Times" w:hAnsi="Times" w:cs="Times New Roman"/>
      <w:sz w:val="24"/>
      <w:szCs w:val="20"/>
    </w:rPr>
  </w:style>
  <w:style w:type="paragraph" w:styleId="Footer">
    <w:name w:val="footer"/>
    <w:basedOn w:val="Normal"/>
    <w:link w:val="FooterChar"/>
    <w:uiPriority w:val="99"/>
    <w:unhideWhenUsed/>
    <w:rsid w:val="00571ABD"/>
    <w:pPr>
      <w:tabs>
        <w:tab w:val="center" w:pos="4680"/>
        <w:tab w:val="right" w:pos="9360"/>
      </w:tabs>
    </w:pPr>
  </w:style>
  <w:style w:type="character" w:customStyle="1" w:styleId="FooterChar">
    <w:name w:val="Footer Char"/>
    <w:basedOn w:val="DefaultParagraphFont"/>
    <w:link w:val="Footer"/>
    <w:uiPriority w:val="99"/>
    <w:rsid w:val="00571ABD"/>
    <w:rPr>
      <w:rFonts w:ascii="Times" w:eastAsia="Times" w:hAnsi="Times" w:cs="Times New Roman"/>
      <w:sz w:val="24"/>
      <w:szCs w:val="20"/>
    </w:rPr>
  </w:style>
  <w:style w:type="paragraph" w:styleId="ListParagraph">
    <w:name w:val="List Paragraph"/>
    <w:basedOn w:val="Normal"/>
    <w:uiPriority w:val="34"/>
    <w:qFormat/>
    <w:rsid w:val="00DF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Debbie A</dc:creator>
  <cp:keywords/>
  <dc:description/>
  <cp:lastModifiedBy>Koutsky, Susan A</cp:lastModifiedBy>
  <cp:revision>2</cp:revision>
  <dcterms:created xsi:type="dcterms:W3CDTF">2019-06-13T15:46:00Z</dcterms:created>
  <dcterms:modified xsi:type="dcterms:W3CDTF">2019-06-13T15:46:00Z</dcterms:modified>
</cp:coreProperties>
</file>