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DC" w:rsidRDefault="00AE1CDC" w:rsidP="00AE1CDC">
      <w:pPr>
        <w:pStyle w:val="NormalWeb"/>
        <w:rPr>
          <w:rFonts w:ascii="Kalinga" w:hAnsi="Kalinga" w:cs="Kalinga"/>
          <w:b/>
          <w:sz w:val="28"/>
          <w:szCs w:val="28"/>
        </w:rPr>
      </w:pPr>
      <w:r>
        <w:rPr>
          <w:rFonts w:ascii="Kalinga" w:hAnsi="Kalinga" w:cs="Kalinga"/>
          <w:b/>
          <w:sz w:val="28"/>
          <w:szCs w:val="28"/>
        </w:rPr>
        <w:t xml:space="preserve">From the </w:t>
      </w:r>
      <w:proofErr w:type="spellStart"/>
      <w:r>
        <w:rPr>
          <w:rFonts w:ascii="Kalinga" w:hAnsi="Kalinga" w:cs="Kalinga"/>
          <w:b/>
          <w:sz w:val="28"/>
          <w:szCs w:val="28"/>
        </w:rPr>
        <w:t>Counselor</w:t>
      </w:r>
      <w:proofErr w:type="spellEnd"/>
      <w:r>
        <w:rPr>
          <w:rFonts w:ascii="Kalinga" w:hAnsi="Kalinga" w:cs="Kalinga"/>
          <w:b/>
          <w:sz w:val="28"/>
          <w:szCs w:val="28"/>
        </w:rPr>
        <w:t>:</w:t>
      </w:r>
    </w:p>
    <w:p w:rsidR="00C318E4" w:rsidRDefault="00C318E4" w:rsidP="00C318E4">
      <w:pPr>
        <w:pStyle w:val="NormalWeb"/>
        <w:jc w:val="center"/>
        <w:rPr>
          <w:rFonts w:ascii="Kalinga" w:hAnsi="Kalinga" w:cs="Kalinga"/>
          <w:b/>
          <w:sz w:val="28"/>
          <w:szCs w:val="28"/>
        </w:rPr>
      </w:pPr>
      <w:r w:rsidRPr="00C318E4">
        <w:rPr>
          <w:rFonts w:ascii="Kalinga" w:hAnsi="Kalinga" w:cs="Kalinga"/>
          <w:b/>
          <w:sz w:val="28"/>
          <w:szCs w:val="28"/>
        </w:rPr>
        <w:t>Panda Praise Character Education</w:t>
      </w:r>
    </w:p>
    <w:p w:rsidR="00AE1CDC" w:rsidRPr="00C318E4" w:rsidRDefault="00AE1CDC" w:rsidP="00C318E4">
      <w:pPr>
        <w:pStyle w:val="NormalWeb"/>
        <w:jc w:val="center"/>
        <w:rPr>
          <w:rFonts w:ascii="Kalinga" w:hAnsi="Kalinga" w:cs="Kalinga"/>
          <w:b/>
          <w:sz w:val="28"/>
          <w:szCs w:val="28"/>
        </w:rPr>
      </w:pPr>
      <w:proofErr w:type="spellStart"/>
      <w:r>
        <w:rPr>
          <w:rFonts w:ascii="Kalinga" w:hAnsi="Kalinga" w:cs="Kalinga"/>
          <w:b/>
          <w:sz w:val="28"/>
          <w:szCs w:val="28"/>
        </w:rPr>
        <w:t>Bel</w:t>
      </w:r>
      <w:proofErr w:type="spellEnd"/>
      <w:r>
        <w:rPr>
          <w:rFonts w:ascii="Kalinga" w:hAnsi="Kalinga" w:cs="Kalinga"/>
          <w:b/>
          <w:sz w:val="28"/>
          <w:szCs w:val="28"/>
        </w:rPr>
        <w:t xml:space="preserve"> Pre Students are Respectful, Responsible, and Ready to Learn</w:t>
      </w:r>
    </w:p>
    <w:p w:rsidR="00C318E4" w:rsidRPr="00C318E4" w:rsidRDefault="00C318E4" w:rsidP="00C318E4">
      <w:pPr>
        <w:pStyle w:val="NormalWeb"/>
        <w:rPr>
          <w:rFonts w:ascii="Kalinga" w:hAnsi="Kalinga" w:cs="Kalinga"/>
          <w:szCs w:val="24"/>
        </w:rPr>
      </w:pPr>
    </w:p>
    <w:p w:rsidR="00C318E4" w:rsidRPr="00C318E4" w:rsidRDefault="00C318E4" w:rsidP="00C318E4">
      <w:pPr>
        <w:pStyle w:val="NormalWeb"/>
        <w:rPr>
          <w:rFonts w:ascii="Kalinga" w:hAnsi="Kalinga" w:cs="Kalinga"/>
          <w:szCs w:val="24"/>
        </w:rPr>
      </w:pPr>
      <w:r w:rsidRPr="00C318E4">
        <w:rPr>
          <w:rFonts w:ascii="Kalinga" w:hAnsi="Kalinga" w:cs="Kalinga"/>
          <w:szCs w:val="24"/>
        </w:rPr>
        <w:t>In March,</w:t>
      </w:r>
      <w:r w:rsidRPr="00C318E4">
        <w:rPr>
          <w:rFonts w:ascii="Kalinga" w:hAnsi="Kalinga" w:cs="Kalinga"/>
          <w:szCs w:val="24"/>
        </w:rPr>
        <w:t xml:space="preserve"> our focus for Panda Praise is trustworthiness and how being trustworthy is a way to show responsibility and respect at school. Our motto is:  </w:t>
      </w:r>
    </w:p>
    <w:p w:rsidR="00C318E4" w:rsidRPr="00C318E4" w:rsidRDefault="00C318E4" w:rsidP="00C318E4">
      <w:pPr>
        <w:pStyle w:val="NormalWeb"/>
        <w:jc w:val="center"/>
        <w:rPr>
          <w:rFonts w:ascii="Kalinga" w:hAnsi="Kalinga" w:cs="Kalinga"/>
          <w:b/>
          <w:szCs w:val="24"/>
        </w:rPr>
      </w:pPr>
      <w:r w:rsidRPr="00C318E4">
        <w:rPr>
          <w:rFonts w:ascii="Kalinga" w:hAnsi="Kalinga" w:cs="Kalinga"/>
          <w:b/>
          <w:szCs w:val="24"/>
        </w:rPr>
        <w:t>I show responsibility by being trustworthy.</w:t>
      </w:r>
    </w:p>
    <w:p w:rsidR="00C318E4" w:rsidRPr="00C318E4" w:rsidRDefault="00C318E4" w:rsidP="00C318E4">
      <w:pPr>
        <w:pStyle w:val="NormalWeb"/>
        <w:rPr>
          <w:rFonts w:ascii="Kalinga" w:hAnsi="Kalinga" w:cs="Kalinga"/>
          <w:szCs w:val="24"/>
        </w:rPr>
      </w:pPr>
      <w:r w:rsidRPr="00C318E4">
        <w:rPr>
          <w:rFonts w:ascii="Kalinga" w:hAnsi="Kalinga" w:cs="Kalinga"/>
          <w:szCs w:val="24"/>
        </w:rPr>
        <w:t xml:space="preserve">Consider for a moment what trustworthiness is.  Who are people that you trust?  Why?  What characteristics do they have? </w:t>
      </w:r>
      <w:r w:rsidRPr="00C318E4">
        <w:rPr>
          <w:rFonts w:ascii="Kalinga" w:hAnsi="Kalinga" w:cs="Kalinga"/>
          <w:szCs w:val="24"/>
        </w:rPr>
        <w:t xml:space="preserve"> </w:t>
      </w:r>
      <w:r w:rsidRPr="00C318E4">
        <w:rPr>
          <w:rFonts w:ascii="Kalinga" w:hAnsi="Kalinga" w:cs="Kalinga"/>
          <w:szCs w:val="24"/>
        </w:rPr>
        <w:t>Trustworthiness can be another word for honesty but it also means that others can count on you.</w:t>
      </w:r>
      <w:r w:rsidRPr="00C318E4">
        <w:rPr>
          <w:rFonts w:ascii="Kalinga" w:hAnsi="Kalinga" w:cs="Kalinga"/>
          <w:szCs w:val="24"/>
        </w:rPr>
        <w:t xml:space="preserve"> How would you like your child to demonstrate trustworthiness?  Perhaps you could take some time this month to talk with your child about trustworthiness.  </w:t>
      </w:r>
    </w:p>
    <w:p w:rsidR="00C318E4" w:rsidRPr="00C318E4" w:rsidRDefault="00C318E4" w:rsidP="00C318E4">
      <w:pPr>
        <w:spacing w:after="0" w:line="240" w:lineRule="auto"/>
        <w:jc w:val="center"/>
        <w:rPr>
          <w:rFonts w:ascii="Kalinga" w:eastAsia="Gungsuh" w:hAnsi="Kalinga" w:cs="Kalinga"/>
          <w:sz w:val="36"/>
          <w:szCs w:val="20"/>
          <w:lang w:val="en-GB"/>
        </w:rPr>
      </w:pPr>
      <w:r w:rsidRPr="00C318E4">
        <w:rPr>
          <w:rFonts w:ascii="Kalinga" w:eastAsia="Gungsuh" w:hAnsi="Kalinga" w:cs="Kalinga"/>
          <w:sz w:val="24"/>
          <w:szCs w:val="24"/>
          <w:lang w:val="en-GB"/>
        </w:rPr>
        <w:t>Week 1 – I show responsibility by being trustworthy.</w:t>
      </w:r>
    </w:p>
    <w:p w:rsidR="00C318E4" w:rsidRPr="00C318E4" w:rsidRDefault="00C318E4" w:rsidP="00C318E4">
      <w:pPr>
        <w:spacing w:after="0" w:line="240" w:lineRule="auto"/>
        <w:jc w:val="center"/>
        <w:rPr>
          <w:rFonts w:ascii="Kalinga" w:eastAsia="Gungsuh" w:hAnsi="Kalinga" w:cs="Kalinga"/>
          <w:sz w:val="24"/>
          <w:szCs w:val="24"/>
          <w:lang w:val="en-GB"/>
        </w:rPr>
      </w:pPr>
      <w:r w:rsidRPr="00C318E4">
        <w:rPr>
          <w:rFonts w:ascii="Kalinga" w:eastAsia="Gungsuh" w:hAnsi="Kalinga" w:cs="Kalinga"/>
          <w:sz w:val="24"/>
          <w:szCs w:val="24"/>
          <w:lang w:val="en-GB"/>
        </w:rPr>
        <w:t>Week 2 – Others can count on me to do the right thing.</w:t>
      </w:r>
    </w:p>
    <w:p w:rsidR="00C318E4" w:rsidRPr="00C318E4" w:rsidRDefault="00C318E4" w:rsidP="00C318E4">
      <w:pPr>
        <w:spacing w:after="0" w:line="240" w:lineRule="auto"/>
        <w:jc w:val="center"/>
        <w:rPr>
          <w:rFonts w:ascii="Kalinga" w:eastAsia="Gungsuh" w:hAnsi="Kalinga" w:cs="Kalinga"/>
          <w:sz w:val="24"/>
          <w:szCs w:val="24"/>
          <w:lang w:val="en-GB"/>
        </w:rPr>
      </w:pPr>
      <w:r w:rsidRPr="00C318E4">
        <w:rPr>
          <w:rFonts w:ascii="Kalinga" w:eastAsia="Gungsuh" w:hAnsi="Kalinga" w:cs="Kalinga"/>
          <w:sz w:val="24"/>
          <w:szCs w:val="24"/>
          <w:lang w:val="en-GB"/>
        </w:rPr>
        <w:t>Week 3 – I ask before I use someone else’s belongings.</w:t>
      </w:r>
    </w:p>
    <w:p w:rsidR="00C318E4" w:rsidRPr="00C318E4" w:rsidRDefault="00C318E4" w:rsidP="00C318E4">
      <w:pPr>
        <w:spacing w:after="0" w:line="240" w:lineRule="auto"/>
        <w:jc w:val="center"/>
        <w:rPr>
          <w:rFonts w:ascii="Kalinga" w:eastAsia="Gungsuh" w:hAnsi="Kalinga" w:cs="Kalinga"/>
          <w:sz w:val="24"/>
          <w:szCs w:val="24"/>
          <w:lang w:val="en-GB"/>
        </w:rPr>
      </w:pPr>
      <w:r w:rsidRPr="00C318E4">
        <w:rPr>
          <w:rFonts w:ascii="Kalinga" w:eastAsia="Gungsuh" w:hAnsi="Kalinga" w:cs="Kalinga"/>
          <w:sz w:val="24"/>
          <w:szCs w:val="24"/>
          <w:lang w:val="en-GB"/>
        </w:rPr>
        <w:t>Week 4 – I follow the Panda Respect Pledge even when no one is watching.</w:t>
      </w:r>
    </w:p>
    <w:p w:rsidR="00C318E4" w:rsidRPr="00C318E4" w:rsidRDefault="00C318E4" w:rsidP="00C318E4">
      <w:pPr>
        <w:spacing w:after="0" w:line="240" w:lineRule="auto"/>
        <w:jc w:val="center"/>
        <w:rPr>
          <w:rFonts w:ascii="Kalinga" w:eastAsia="Gungsuh" w:hAnsi="Kalinga" w:cs="Kalinga"/>
          <w:sz w:val="24"/>
          <w:szCs w:val="24"/>
          <w:lang w:val="en-GB"/>
        </w:rPr>
      </w:pPr>
    </w:p>
    <w:p w:rsidR="00C318E4" w:rsidRPr="00C318E4" w:rsidRDefault="00C318E4" w:rsidP="00C318E4">
      <w:pPr>
        <w:spacing w:after="0" w:line="240" w:lineRule="auto"/>
        <w:rPr>
          <w:rFonts w:ascii="Kalinga" w:eastAsia="Gungsuh" w:hAnsi="Kalinga" w:cs="Kalinga"/>
          <w:sz w:val="24"/>
          <w:szCs w:val="24"/>
          <w:lang w:val="en-GB"/>
        </w:rPr>
      </w:pPr>
      <w:r w:rsidRPr="00C318E4">
        <w:rPr>
          <w:rFonts w:ascii="Kalinga" w:eastAsia="Gungsuh" w:hAnsi="Kalinga" w:cs="Kalinga"/>
          <w:sz w:val="24"/>
          <w:szCs w:val="24"/>
          <w:lang w:val="en-GB"/>
        </w:rPr>
        <w:t>In April, we will fo</w:t>
      </w:r>
      <w:r>
        <w:rPr>
          <w:rFonts w:ascii="Kalinga" w:eastAsia="Gungsuh" w:hAnsi="Kalinga" w:cs="Kalinga"/>
          <w:sz w:val="24"/>
          <w:szCs w:val="24"/>
          <w:lang w:val="en-GB"/>
        </w:rPr>
        <w:t>cus on Patience as a way to be r</w:t>
      </w:r>
      <w:r w:rsidRPr="00C318E4">
        <w:rPr>
          <w:rFonts w:ascii="Kalinga" w:eastAsia="Gungsuh" w:hAnsi="Kalinga" w:cs="Kalinga"/>
          <w:sz w:val="24"/>
          <w:szCs w:val="24"/>
          <w:lang w:val="en-GB"/>
        </w:rPr>
        <w:t xml:space="preserve">eady to </w:t>
      </w:r>
      <w:r>
        <w:rPr>
          <w:rFonts w:ascii="Kalinga" w:eastAsia="Gungsuh" w:hAnsi="Kalinga" w:cs="Kalinga"/>
          <w:sz w:val="24"/>
          <w:szCs w:val="24"/>
          <w:lang w:val="en-GB"/>
        </w:rPr>
        <w:t>l</w:t>
      </w:r>
      <w:r w:rsidRPr="00C318E4">
        <w:rPr>
          <w:rFonts w:ascii="Kalinga" w:eastAsia="Gungsuh" w:hAnsi="Kalinga" w:cs="Kalinga"/>
          <w:sz w:val="24"/>
          <w:szCs w:val="24"/>
          <w:lang w:val="en-GB"/>
        </w:rPr>
        <w:t>earn.  Our motto is:</w:t>
      </w:r>
    </w:p>
    <w:p w:rsidR="00C318E4" w:rsidRPr="00C318E4" w:rsidRDefault="00C318E4" w:rsidP="00C318E4">
      <w:pPr>
        <w:spacing w:after="0" w:line="240" w:lineRule="auto"/>
        <w:jc w:val="center"/>
        <w:rPr>
          <w:rFonts w:ascii="Kalinga" w:eastAsia="Gungsuh" w:hAnsi="Kalinga" w:cs="Kalinga"/>
          <w:b/>
          <w:sz w:val="24"/>
          <w:szCs w:val="24"/>
          <w:lang w:val="en-GB"/>
        </w:rPr>
      </w:pPr>
      <w:r w:rsidRPr="00C318E4">
        <w:rPr>
          <w:rFonts w:ascii="Kalinga" w:eastAsia="Gungsuh" w:hAnsi="Kalinga" w:cs="Kalinga"/>
          <w:b/>
          <w:sz w:val="24"/>
          <w:szCs w:val="24"/>
          <w:lang w:val="en-GB"/>
        </w:rPr>
        <w:t>I show that I am ready to learn when I am patient.</w:t>
      </w:r>
    </w:p>
    <w:p w:rsidR="00C318E4" w:rsidRPr="00C318E4" w:rsidRDefault="00C318E4" w:rsidP="00C318E4">
      <w:pPr>
        <w:spacing w:after="0" w:line="240" w:lineRule="auto"/>
        <w:rPr>
          <w:rFonts w:ascii="Kalinga" w:eastAsia="Gungsuh" w:hAnsi="Kalinga" w:cs="Kalinga"/>
          <w:sz w:val="24"/>
          <w:szCs w:val="24"/>
          <w:lang w:val="en-GB"/>
        </w:rPr>
      </w:pPr>
      <w:r w:rsidRPr="00C318E4">
        <w:rPr>
          <w:rFonts w:ascii="Kalinga" w:eastAsia="Gungsuh" w:hAnsi="Kalinga" w:cs="Kalinga"/>
          <w:sz w:val="24"/>
          <w:szCs w:val="24"/>
          <w:lang w:val="en-GB"/>
        </w:rPr>
        <w:t>Many times students have to have patience and perseverance when trying something new or learning something hard.    Learning to read, write, and do math is hard work and learning takes time.  Our new curriculum encourages students to show flexibility in trying new ways of learning and creating as well as delving more deeply into thinking about what they are learning.  This means that they must work carefully which requires patience and persistence.  The saying is true, “If at first you don’t succeed, try</w:t>
      </w:r>
      <w:proofErr w:type="gramStart"/>
      <w:r w:rsidRPr="00C318E4">
        <w:rPr>
          <w:rFonts w:ascii="Kalinga" w:eastAsia="Gungsuh" w:hAnsi="Kalinga" w:cs="Kalinga"/>
          <w:sz w:val="24"/>
          <w:szCs w:val="24"/>
          <w:lang w:val="en-GB"/>
        </w:rPr>
        <w:t>,</w:t>
      </w:r>
      <w:r w:rsidR="00AE1CDC">
        <w:rPr>
          <w:rFonts w:ascii="Kalinga" w:eastAsia="Gungsuh" w:hAnsi="Kalinga" w:cs="Kalinga"/>
          <w:sz w:val="24"/>
          <w:szCs w:val="24"/>
          <w:lang w:val="en-GB"/>
        </w:rPr>
        <w:t xml:space="preserve"> </w:t>
      </w:r>
      <w:r w:rsidRPr="00C318E4">
        <w:rPr>
          <w:rFonts w:ascii="Kalinga" w:eastAsia="Gungsuh" w:hAnsi="Kalinga" w:cs="Kalinga"/>
          <w:sz w:val="24"/>
          <w:szCs w:val="24"/>
          <w:lang w:val="en-GB"/>
        </w:rPr>
        <w:t xml:space="preserve"> try</w:t>
      </w:r>
      <w:proofErr w:type="gramEnd"/>
      <w:r w:rsidRPr="00C318E4">
        <w:rPr>
          <w:rFonts w:ascii="Kalinga" w:eastAsia="Gungsuh" w:hAnsi="Kalinga" w:cs="Kalinga"/>
          <w:sz w:val="24"/>
          <w:szCs w:val="24"/>
          <w:lang w:val="en-GB"/>
        </w:rPr>
        <w:t xml:space="preserve"> again.”   </w:t>
      </w:r>
      <w:r w:rsidR="00AE1CDC">
        <w:rPr>
          <w:rFonts w:ascii="Kalinga" w:eastAsia="Gungsuh" w:hAnsi="Kalinga" w:cs="Kalinga"/>
          <w:sz w:val="24"/>
          <w:szCs w:val="24"/>
          <w:lang w:val="en-GB"/>
        </w:rPr>
        <w:t>Make a plan to</w:t>
      </w:r>
      <w:r w:rsidRPr="00C318E4">
        <w:rPr>
          <w:rFonts w:ascii="Kalinga" w:eastAsia="Gungsuh" w:hAnsi="Kalinga" w:cs="Kalinga"/>
          <w:sz w:val="24"/>
          <w:szCs w:val="24"/>
          <w:lang w:val="en-GB"/>
        </w:rPr>
        <w:t xml:space="preserve"> encourage your child to be patient when </w:t>
      </w:r>
      <w:r w:rsidR="00AE1CDC">
        <w:rPr>
          <w:rFonts w:ascii="Kalinga" w:eastAsia="Gungsuh" w:hAnsi="Kalinga" w:cs="Kalinga"/>
          <w:sz w:val="24"/>
          <w:szCs w:val="24"/>
          <w:lang w:val="en-GB"/>
        </w:rPr>
        <w:t xml:space="preserve">learning </w:t>
      </w:r>
      <w:r w:rsidRPr="00C318E4">
        <w:rPr>
          <w:rFonts w:ascii="Kalinga" w:eastAsia="Gungsuh" w:hAnsi="Kalinga" w:cs="Kalinga"/>
          <w:sz w:val="24"/>
          <w:szCs w:val="24"/>
          <w:lang w:val="en-GB"/>
        </w:rPr>
        <w:t>something new like ice skating, swimming, art, playing an instrument, doing h</w:t>
      </w:r>
      <w:r w:rsidR="00AE1CDC">
        <w:rPr>
          <w:rFonts w:ascii="Kalinga" w:eastAsia="Gungsuh" w:hAnsi="Kalinga" w:cs="Kalinga"/>
          <w:sz w:val="24"/>
          <w:szCs w:val="24"/>
          <w:lang w:val="en-GB"/>
        </w:rPr>
        <w:t>omework, or helping with chores.</w:t>
      </w:r>
    </w:p>
    <w:p w:rsidR="00C318E4" w:rsidRPr="00C318E4" w:rsidRDefault="00C318E4" w:rsidP="00AE1CDC">
      <w:pPr>
        <w:spacing w:after="0" w:line="240" w:lineRule="auto"/>
        <w:jc w:val="center"/>
        <w:rPr>
          <w:rFonts w:ascii="Kalinga" w:eastAsia="Gungsuh" w:hAnsi="Kalinga" w:cs="Kalinga"/>
          <w:sz w:val="24"/>
          <w:szCs w:val="24"/>
          <w:lang w:val="en-GB"/>
        </w:rPr>
      </w:pPr>
      <w:r w:rsidRPr="00C318E4">
        <w:rPr>
          <w:rFonts w:ascii="Kalinga" w:eastAsia="Gungsuh" w:hAnsi="Kalinga" w:cs="Kalinga"/>
          <w:sz w:val="24"/>
          <w:szCs w:val="24"/>
          <w:lang w:val="en-GB"/>
        </w:rPr>
        <w:t>Week 1 – I show that I am ready to learn when I am patient.</w:t>
      </w:r>
    </w:p>
    <w:p w:rsidR="00C318E4" w:rsidRPr="00C318E4" w:rsidRDefault="00C318E4" w:rsidP="00AE1CDC">
      <w:pPr>
        <w:spacing w:after="0" w:line="240" w:lineRule="auto"/>
        <w:jc w:val="center"/>
        <w:rPr>
          <w:rFonts w:ascii="Kalinga" w:eastAsia="Gungsuh" w:hAnsi="Kalinga" w:cs="Kalinga"/>
          <w:sz w:val="24"/>
          <w:szCs w:val="24"/>
          <w:lang w:val="en-GB"/>
        </w:rPr>
      </w:pPr>
      <w:r w:rsidRPr="00C318E4">
        <w:rPr>
          <w:rFonts w:ascii="Kalinga" w:eastAsia="Gungsuh" w:hAnsi="Kalinga" w:cs="Kalinga"/>
          <w:sz w:val="24"/>
          <w:szCs w:val="24"/>
          <w:lang w:val="en-GB"/>
        </w:rPr>
        <w:t>Week 2 – I know it takes time for me and others to learn new things.</w:t>
      </w:r>
    </w:p>
    <w:p w:rsidR="00C318E4" w:rsidRPr="00C318E4" w:rsidRDefault="00C318E4" w:rsidP="00AE1CDC">
      <w:pPr>
        <w:spacing w:after="0" w:line="240" w:lineRule="auto"/>
        <w:jc w:val="center"/>
        <w:rPr>
          <w:rFonts w:ascii="Kalinga" w:eastAsia="Gungsuh" w:hAnsi="Kalinga" w:cs="Kalinga"/>
          <w:sz w:val="24"/>
          <w:szCs w:val="24"/>
          <w:lang w:val="en-GB"/>
        </w:rPr>
      </w:pPr>
      <w:r w:rsidRPr="00C318E4">
        <w:rPr>
          <w:rFonts w:ascii="Kalinga" w:eastAsia="Gungsuh" w:hAnsi="Kalinga" w:cs="Kalinga"/>
          <w:sz w:val="24"/>
          <w:szCs w:val="24"/>
          <w:lang w:val="en-GB"/>
        </w:rPr>
        <w:t>Week 3 – I do my work carefully even if it takes a long time.</w:t>
      </w:r>
    </w:p>
    <w:p w:rsidR="00C318E4" w:rsidRPr="00C318E4" w:rsidRDefault="00C318E4" w:rsidP="00AE1CDC">
      <w:pPr>
        <w:spacing w:after="0" w:line="240" w:lineRule="auto"/>
        <w:jc w:val="center"/>
        <w:rPr>
          <w:rFonts w:ascii="Kalinga" w:eastAsia="Gungsuh" w:hAnsi="Kalinga" w:cs="Kalinga"/>
          <w:sz w:val="24"/>
          <w:szCs w:val="24"/>
          <w:lang w:val="en-GB"/>
        </w:rPr>
      </w:pPr>
      <w:r w:rsidRPr="00C318E4">
        <w:rPr>
          <w:rFonts w:ascii="Kalinga" w:eastAsia="Gungsuh" w:hAnsi="Kalinga" w:cs="Kalinga"/>
          <w:sz w:val="24"/>
          <w:szCs w:val="24"/>
          <w:lang w:val="en-GB"/>
        </w:rPr>
        <w:t>Week 4 – I ask for help by raising my hand or saying excuse me and waiting to talk with the teacher.</w:t>
      </w:r>
      <w:bookmarkStart w:id="0" w:name="_GoBack"/>
      <w:bookmarkEnd w:id="0"/>
    </w:p>
    <w:p w:rsidR="00742A77" w:rsidRPr="00C318E4" w:rsidRDefault="00742A77">
      <w:pPr>
        <w:rPr>
          <w:rFonts w:ascii="Kalinga" w:eastAsia="Gungsuh" w:hAnsi="Kalinga" w:cs="Kalinga"/>
        </w:rPr>
      </w:pPr>
    </w:p>
    <w:sectPr w:rsidR="00742A77" w:rsidRPr="00C31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E4"/>
    <w:rsid w:val="00742A77"/>
    <w:rsid w:val="00AE1CDC"/>
    <w:rsid w:val="00C3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semiHidden/>
    <w:rsid w:val="00C318E4"/>
    <w:pPr>
      <w:pBdr>
        <w:bottom w:val="none" w:sz="0" w:space="0" w:color="auto"/>
      </w:pBdr>
      <w:spacing w:line="240" w:lineRule="auto"/>
      <w:jc w:val="left"/>
    </w:pPr>
    <w:rPr>
      <w:rFonts w:ascii="Times New Roman" w:eastAsia="Times New Roman" w:hAnsi="Times New Roman" w:cs="Times New Roman"/>
      <w:vanish w:val="0"/>
      <w:sz w:val="24"/>
      <w:szCs w:val="20"/>
      <w:lang w:val="en-GB"/>
    </w:rPr>
  </w:style>
  <w:style w:type="paragraph" w:styleId="z-TopofForm">
    <w:name w:val="HTML Top of Form"/>
    <w:basedOn w:val="Normal"/>
    <w:next w:val="Normal"/>
    <w:link w:val="z-TopofFormChar"/>
    <w:hidden/>
    <w:uiPriority w:val="99"/>
    <w:semiHidden/>
    <w:unhideWhenUsed/>
    <w:rsid w:val="00C318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18E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semiHidden/>
    <w:rsid w:val="00C318E4"/>
    <w:pPr>
      <w:pBdr>
        <w:bottom w:val="none" w:sz="0" w:space="0" w:color="auto"/>
      </w:pBdr>
      <w:spacing w:line="240" w:lineRule="auto"/>
      <w:jc w:val="left"/>
    </w:pPr>
    <w:rPr>
      <w:rFonts w:ascii="Times New Roman" w:eastAsia="Times New Roman" w:hAnsi="Times New Roman" w:cs="Times New Roman"/>
      <w:vanish w:val="0"/>
      <w:sz w:val="24"/>
      <w:szCs w:val="20"/>
      <w:lang w:val="en-GB"/>
    </w:rPr>
  </w:style>
  <w:style w:type="paragraph" w:styleId="z-TopofForm">
    <w:name w:val="HTML Top of Form"/>
    <w:basedOn w:val="Normal"/>
    <w:next w:val="Normal"/>
    <w:link w:val="z-TopofFormChar"/>
    <w:hidden/>
    <w:uiPriority w:val="99"/>
    <w:semiHidden/>
    <w:unhideWhenUsed/>
    <w:rsid w:val="00C318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18E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2013-02-25T17:54:00Z</dcterms:created>
  <dcterms:modified xsi:type="dcterms:W3CDTF">2013-02-25T18:16:00Z</dcterms:modified>
</cp:coreProperties>
</file>