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Computer Science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5.03786087036133" w:lineRule="auto"/>
        <w:ind w:left="8.332786560058594" w:right="0" w:firstLine="15.842399597167969"/>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credit of Technology is required to graduate. Students can also take the Computer Science courses for  the Computer Science Program of Study (POS). To complete the POS, students must take all 4 Computer Science</w:t>
      </w: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Code.org)  POS classes.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Technology Credit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8.079999923706055"/>
          <w:szCs w:val="28.079999923706055"/>
        </w:rPr>
      </w:pPr>
      <w:r w:rsidDel="00000000" w:rsidR="00000000" w:rsidRPr="00000000">
        <w:rPr>
          <w:rtl w:val="0"/>
        </w:rPr>
      </w:r>
    </w:p>
    <w:tbl>
      <w:tblPr>
        <w:tblStyle w:val="Table1"/>
        <w:tblW w:w="10893.200645446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1.2002182006836"/>
        <w:gridCol w:w="799.1998291015625"/>
        <w:gridCol w:w="1399.8001098632812"/>
        <w:gridCol w:w="6313.00048828125"/>
        <w:tblGridChange w:id="0">
          <w:tblGrid>
            <w:gridCol w:w="2381.2002182006836"/>
            <w:gridCol w:w="799.1998291015625"/>
            <w:gridCol w:w="1399.8001098632812"/>
            <w:gridCol w:w="6313.00048828125"/>
          </w:tblGrid>
        </w:tblGridChange>
      </w:tblGrid>
      <w:tr>
        <w:trPr>
          <w:cantSplit w:val="0"/>
          <w:trHeight w:val="59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8505859375" w:line="240" w:lineRule="auto"/>
              <w:ind w:left="0" w:right="0" w:firstLine="0"/>
              <w:jc w:val="center"/>
              <w:rPr>
                <w:rFonts w:ascii="Calibri" w:cs="Calibri" w:eastAsia="Calibri" w:hAnsi="Calibri"/>
                <w:b w:val="1"/>
                <w:i w:val="0"/>
                <w:smallCaps w:val="0"/>
                <w:strike w:val="0"/>
                <w:color w:val="000000"/>
                <w:sz w:val="24"/>
                <w:szCs w:val="24"/>
                <w:u w:val="none"/>
                <w:shd w:fill="d9d9d9" w:val="clear"/>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Type</w:t>
            </w:r>
            <w:r w:rsidDel="00000000" w:rsidR="00000000" w:rsidRPr="00000000">
              <w:rPr>
                <w:rFonts w:ascii="Calibri" w:cs="Calibri" w:eastAsia="Calibri" w:hAnsi="Calibri"/>
                <w:b w:val="1"/>
                <w:i w:val="0"/>
                <w:smallCaps w:val="0"/>
                <w:strike w:val="0"/>
                <w:color w:val="000000"/>
                <w:sz w:val="24"/>
                <w:szCs w:val="24"/>
                <w:u w:val="none"/>
                <w:shd w:fill="d9d9d9"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Descriptions</w:t>
            </w:r>
          </w:p>
        </w:tc>
      </w:tr>
      <w:tr>
        <w:trPr>
          <w:cantSplit w:val="0"/>
          <w:trHeight w:val="19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Principles A/B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TEC2002 A/B</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Tech 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9591827392578" w:lineRule="auto"/>
              <w:ind w:left="114.1949462890625" w:right="144.7192382812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offered in partnership with Code.org, advances student  understanding of the central ideas of computer science, engaging them in  activities that show how computing has </w:t>
            </w:r>
            <w:r w:rsidDel="00000000" w:rsidR="00000000" w:rsidRPr="00000000">
              <w:rPr>
                <w:rFonts w:ascii="Calibri" w:cs="Calibri" w:eastAsia="Calibri" w:hAnsi="Calibri"/>
                <w:sz w:val="19.920000076293945"/>
                <w:szCs w:val="19.920000076293945"/>
                <w:rtl w:val="0"/>
              </w:rPr>
              <w:t xml:space="preserve">changed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the world. Through a  focus on creativity, students explore technology as a means for solving  computational problems, examining computer science’s relevance to and  impact on the world today. Aligned to the new AP test of the same name,  this course is part of an MSDE-approved 4 credit Program of Studies in  Computer Science.</w:t>
            </w:r>
          </w:p>
        </w:tc>
      </w:tr>
      <w:tr>
        <w:trPr>
          <w:cantSplit w:val="0"/>
          <w:trHeight w:val="238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Foundations of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Science A/B</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TEC2002 A/B</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5216903686523" w:lineRule="auto"/>
              <w:ind w:left="113.5968017578125" w:right="77.90283203125" w:firstLine="15.936279296875"/>
              <w:jc w:val="left"/>
              <w:rPr>
                <w:rFonts w:ascii="Calibri" w:cs="Calibri" w:eastAsia="Calibri" w:hAnsi="Calibri"/>
                <w:b w:val="0"/>
                <w:i w:val="1"/>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Based on Code.org’ Exploring Computer Science curriculum which is a  national program committed to democratizing computer science  knowledge by increasing learning opportunities at the high school level for  all students, with a specific focus on access for traditionally  underrepresented students. Course includes units on human computer  interaction, web design, introduction to programming, computing and  data analysis, and robotics. Includes culturally relevant lessons designed  to be inclusive and based on an inquiry-based teaching. </w:t>
            </w:r>
            <w:r w:rsidDel="00000000" w:rsidR="00000000" w:rsidRPr="00000000">
              <w:rPr>
                <w:rFonts w:ascii="Calibri" w:cs="Calibri" w:eastAsia="Calibri" w:hAnsi="Calibri"/>
                <w:b w:val="0"/>
                <w:i w:val="1"/>
                <w:smallCaps w:val="0"/>
                <w:strike w:val="0"/>
                <w:color w:val="000000"/>
                <w:sz w:val="19.920000076293945"/>
                <w:szCs w:val="19.920000076293945"/>
                <w:u w:val="none"/>
                <w:shd w:fill="auto" w:val="clear"/>
                <w:vertAlign w:val="baseline"/>
                <w:rtl w:val="0"/>
              </w:rPr>
              <w:t xml:space="preserve">Recommended for  students to have passed or be concurrently enrolled in Algebra 1. </w:t>
            </w:r>
          </w:p>
        </w:tc>
      </w:tr>
      <w:tr>
        <w:trPr>
          <w:cantSplit w:val="0"/>
          <w:trHeight w:val="172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Introduction to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Engineering Design  </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(IED)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TEC2017 A/B</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Prerequisite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Algebra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489688873291" w:lineRule="auto"/>
              <w:ind w:left="114.1949462890625" w:right="223.795166015625" w:hanging="1.7926025390625"/>
              <w:jc w:val="left"/>
              <w:rPr>
                <w:rFonts w:ascii="Calibri" w:cs="Calibri" w:eastAsia="Calibri" w:hAnsi="Calibri"/>
                <w:b w:val="0"/>
                <w:i w:val="0"/>
                <w:smallCaps w:val="0"/>
                <w:strike w:val="0"/>
                <w:color w:val="333333"/>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This is an introductory course that develops students' problem-solving  skills, with emphasis on visualization and communication skills using a  computer </w:t>
            </w:r>
            <w:r w:rsidDel="00000000" w:rsidR="00000000" w:rsidRPr="00000000">
              <w:rPr>
                <w:rFonts w:ascii="Calibri" w:cs="Calibri" w:eastAsia="Calibri" w:hAnsi="Calibri"/>
                <w:color w:val="333333"/>
                <w:sz w:val="19.920000076293945"/>
                <w:szCs w:val="19.920000076293945"/>
                <w:rtl w:val="0"/>
              </w:rPr>
              <w:t xml:space="preserve">and 3-D</w:t>
            </w:r>
            <w:r w:rsidDel="00000000" w:rsidR="00000000" w:rsidRPr="00000000">
              <w:rPr>
                <w:rFonts w:ascii="Calibri" w:cs="Calibri" w:eastAsia="Calibri" w:hAnsi="Calibri"/>
                <w:b w:val="0"/>
                <w:i w:val="0"/>
                <w:smallCaps w:val="0"/>
                <w:strike w:val="0"/>
                <w:color w:val="333333"/>
                <w:sz w:val="19.920000076293945"/>
                <w:szCs w:val="19.920000076293945"/>
                <w:u w:val="none"/>
                <w:shd w:fill="auto" w:val="clear"/>
                <w:vertAlign w:val="baseline"/>
                <w:rtl w:val="0"/>
              </w:rPr>
              <w:t xml:space="preserve"> solid modeling software. This course emphasizes the  development of a design using computer software to produce, analyze,  and evaluate models of projects and solutions. Students will study the  design concepts of form and function and then use state-of-the-art  technology to translate conceptual design into reproducible products.</w:t>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Computer Science POS</w:t>
      </w:r>
    </w:p>
    <w:tbl>
      <w:tblPr>
        <w:tblStyle w:val="Table2"/>
        <w:tblW w:w="10893.200645446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1.2002182006836"/>
        <w:gridCol w:w="799.1998291015625"/>
        <w:gridCol w:w="1399.8001098632812"/>
        <w:gridCol w:w="6313.00048828125"/>
        <w:tblGridChange w:id="0">
          <w:tblGrid>
            <w:gridCol w:w="2381.2002182006836"/>
            <w:gridCol w:w="799.1998291015625"/>
            <w:gridCol w:w="1399.8001098632812"/>
            <w:gridCol w:w="6313.00048828125"/>
          </w:tblGrid>
        </w:tblGridChange>
      </w:tblGrid>
      <w:tr>
        <w:trPr>
          <w:cantSplit w:val="0"/>
          <w:trHeight w:val="597.60101318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Gr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Level</w:t>
            </w:r>
          </w:p>
        </w:tc>
        <w:tc>
          <w:tcP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Course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Type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Descriptions</w:t>
            </w:r>
          </w:p>
        </w:tc>
      </w:tr>
      <w:tr>
        <w:trPr>
          <w:cantSplit w:val="0"/>
          <w:trHeight w:val="1961.399841308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Principles A/B</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ITC2047 A/B</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783805847168"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501464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49282836914" w:lineRule="auto"/>
              <w:ind w:left="114.1949462890625" w:right="144.71923828125" w:hanging="1.7926025390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offered in partnership with Code.org, advances student  understanding of the central ideas of computer science, engaging them in  activities that show how computing has </w:t>
            </w:r>
            <w:r w:rsidDel="00000000" w:rsidR="00000000" w:rsidRPr="00000000">
              <w:rPr>
                <w:rFonts w:ascii="Calibri" w:cs="Calibri" w:eastAsia="Calibri" w:hAnsi="Calibri"/>
                <w:sz w:val="19.920000076293945"/>
                <w:szCs w:val="19.920000076293945"/>
                <w:rtl w:val="0"/>
              </w:rPr>
              <w:t xml:space="preserve">changed</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the world. Through a  focus on creativity, students explore technology as a means for solving  computational problems, examining computer science’s relevance to and  impact on the world today. Aligned to the new AP test of the same name,  this course is part of an MSDE-approved 4 credit Program of Studies in  Computer Science.</w:t>
            </w:r>
          </w:p>
        </w:tc>
      </w:tr>
      <w:tr>
        <w:trPr>
          <w:cantSplit w:val="0"/>
          <w:trHeight w:val="1622.32009887695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Programming  1 A/B (Hon)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2081241607666" w:lineRule="auto"/>
              <w:ind w:left="123.17760467529297" w:right="54.880371093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ITC2024 A/B</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8150024414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Corequisite: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4644775390625" w:line="243.38075637817383" w:lineRule="auto"/>
              <w:ind w:left="278.73600006103516" w:right="209.76654052734375" w:firstLine="0"/>
              <w:jc w:val="center"/>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Geometry or Honors  Geometry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70059967041" w:lineRule="auto"/>
              <w:ind w:left="114.1949462890625" w:right="79.97802734375" w:hanging="2.19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introduces the basic principles of structured programming,  within the context of an object-oriented language. Topics covered include  fundamentals of the Python programming language, simple and structured  data types, control statements, functions, arrays, and classes. Emphasis is  placed on developing effective problem-solving techniques through  individual and team projects.</w:t>
            </w:r>
          </w:p>
        </w:tc>
      </w:tr>
      <w:tr>
        <w:trPr>
          <w:cantSplit w:val="0"/>
          <w:trHeight w:val="815.99990844726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 Computer Science  JAVA A/B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ITC2007 A/B</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Calibri" w:cs="Calibri" w:eastAsia="Calibri" w:hAnsi="Calibri"/>
                <w:b w:val="1"/>
                <w:sz w:val="22.079999923706055"/>
                <w:szCs w:val="22.079999923706055"/>
              </w:rPr>
            </w:pPr>
            <w:r w:rsidDel="00000000" w:rsidR="00000000" w:rsidRPr="00000000">
              <w:rPr>
                <w:rFonts w:ascii="Calibri" w:cs="Calibri" w:eastAsia="Calibri" w:hAnsi="Calibri"/>
                <w:b w:val="1"/>
                <w:sz w:val="22.079999923706055"/>
                <w:szCs w:val="22.079999923706055"/>
                <w:rtl w:val="0"/>
              </w:rPr>
              <w:t xml:space="preserve">Prerequisite: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69915771484" w:lineRule="auto"/>
              <w:ind w:left="241.35364532470703" w:right="179.584045410156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b w:val="1"/>
                <w:i w:val="1"/>
                <w:sz w:val="22.079999923706055"/>
                <w:szCs w:val="22.079999923706055"/>
                <w:rtl w:val="0"/>
              </w:rPr>
              <w:t xml:space="preserve">AP Computer Science  Principles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44776916504" w:lineRule="auto"/>
              <w:ind w:left="121.7645263671875" w:right="408.739013671875" w:firstLine="7.569580078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Using the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Java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language, students explore in-depth work with text files  and arrays, abstract data types, recursion, searching and sorting  algorithms, and program efficiency. Examination of specified class </w:t>
            </w:r>
            <w:r w:rsidDel="00000000" w:rsidR="00000000" w:rsidRPr="00000000">
              <w:rPr>
                <w:rFonts w:ascii="Calibri" w:cs="Calibri" w:eastAsia="Calibri" w:hAnsi="Calibri"/>
                <w:sz w:val="19.920000076293945"/>
                <w:szCs w:val="19.920000076293945"/>
                <w:rtl w:val="0"/>
              </w:rPr>
              <w:t xml:space="preserve">behaviors, interrelated objects, and object hierarchies are studied.  Students may elect to take the A version of the Advanced Placement  Computer Science exam.</w:t>
            </w:r>
            <w:r w:rsidDel="00000000" w:rsidR="00000000" w:rsidRPr="00000000">
              <w:rPr>
                <w:rtl w:val="0"/>
              </w:rPr>
            </w:r>
          </w:p>
        </w:tc>
      </w:tr>
    </w:tb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893.20064544677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1.2002182006836"/>
        <w:gridCol w:w="799.1998291015625"/>
        <w:gridCol w:w="1399.8001098632812"/>
        <w:gridCol w:w="6313.00048828125"/>
        <w:tblGridChange w:id="0">
          <w:tblGrid>
            <w:gridCol w:w="2381.2002182006836"/>
            <w:gridCol w:w="799.1998291015625"/>
            <w:gridCol w:w="1399.8001098632812"/>
            <w:gridCol w:w="6313.00048828125"/>
          </w:tblGrid>
        </w:tblGridChange>
      </w:tblGrid>
      <w:tr>
        <w:trPr>
          <w:cantSplit w:val="0"/>
          <w:trHeight w:val="196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IB Computer Science 1  SL A/B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08.1472396850586" w:right="133.302612304687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 2064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5351066589355" w:lineRule="auto"/>
              <w:ind w:left="119.9713134765625" w:right="84.5751953125" w:hanging="5.776367187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This course develops an understanding of the fundamental concepts of  computational thinking as well as knowledge of how computers and other  digital devices operate. During this course, students will develop  computational solutions. This will involve the ability to identify a problem  or unanswered question, design, prototype and test a proposed solution,  and liaise with clients to evaluate the success of the proposed solution and  make recommendations for future developments.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Non-IB students can enroll in this class</w:t>
            </w:r>
            <w:r w:rsidDel="00000000" w:rsidR="00000000" w:rsidRPr="00000000">
              <w:rPr>
                <w:rFonts w:ascii="Calibri" w:cs="Calibri" w:eastAsia="Calibri" w:hAnsi="Calibri"/>
                <w:b w:val="1"/>
                <w:sz w:val="19.920000076293945"/>
                <w:szCs w:val="19.920000076293945"/>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as long as they are utilizing it for a POS completer. </w:t>
            </w:r>
          </w:p>
        </w:tc>
      </w:tr>
      <w:tr>
        <w:trPr>
          <w:cantSplit w:val="0"/>
          <w:trHeight w:val="196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Programing 3  (Adv)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COURSE CODE: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0.37761688232422" w:right="62.4737548828125" w:firstLine="0"/>
              <w:jc w:val="center"/>
              <w:rPr>
                <w:rFonts w:ascii="Calibri" w:cs="Calibri" w:eastAsia="Calibri" w:hAnsi="Calibri"/>
                <w:sz w:val="22.079999923706055"/>
                <w:szCs w:val="22.079999923706055"/>
              </w:rPr>
            </w:pPr>
            <w:r w:rsidDel="00000000" w:rsidR="00000000" w:rsidRPr="00000000">
              <w:rPr>
                <w:rFonts w:ascii="Calibri" w:cs="Calibri" w:eastAsia="Calibri" w:hAnsi="Calibri"/>
                <w:sz w:val="22.079999923706055"/>
                <w:szCs w:val="22.079999923706055"/>
                <w:rtl w:val="0"/>
              </w:rPr>
              <w:t xml:space="preserve">ITC2021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Computer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Science POS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08203506469727" w:lineRule="auto"/>
              <w:ind w:left="115.987548828125" w:right="100.296630859375" w:firstLine="13.54553222656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 this Advanced course, students will study advanced programming  methodology, the features of programming languages, primitive data  types, dynamic allocation of memory, data structures, searching, sorting,  and numerical algorithms, using the JAVA programming language.  Students are also introduced to software engineering concepts and team oriented approaches for solving problems. Students will explore advanced  topics such as memory management, network programming, simulation  and game development, and multimedia programming. </w:t>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 – Honors Adv – Advanced AP – Advanced Placement IB – International Baccalaureate </w:t>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Course abbreviations: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794921875" w:line="240" w:lineRule="auto"/>
        <w:ind w:left="7.888793945312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 CSP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Advanced Placement Computer Science Principles*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9814453125" w:line="240" w:lineRule="auto"/>
        <w:ind w:left="15.751190185546875"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CP 1</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Computer Programming 1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4.3461513519287" w:lineRule="auto"/>
        <w:ind w:left="15.751190185546875" w:right="255" w:firstLine="8.4239959716796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IB C.S. SL</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 International Baccalaureate Computer Science (Standard Level)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4.3461513519287" w:lineRule="auto"/>
        <w:ind w:left="15.751190185546875" w:right="255" w:firstLine="8.423995971679688"/>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CP 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Computer Programming 3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1240234375" w:line="240" w:lineRule="auto"/>
        <w:ind w:left="7.8887939453125" w:right="0" w:firstLine="0"/>
        <w:jc w:val="left"/>
        <w:rPr>
          <w:rFonts w:ascii="Calibri" w:cs="Calibri" w:eastAsia="Calibri" w:hAnsi="Calibri"/>
          <w:b w:val="1"/>
          <w:sz w:val="28.079999923706055"/>
          <w:szCs w:val="28.079999923706055"/>
          <w:u w:val="single"/>
        </w:rPr>
        <w:sectPr>
          <w:pgSz w:h="15840" w:w="12240" w:orient="portrait"/>
          <w:pgMar w:bottom="715.6796264648438" w:top="554.400634765625" w:left="571.1999893188477" w:right="530.164794921875" w:header="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 JAVA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Advanced Placement Computer Science 2 JAV</w:t>
      </w:r>
      <w:r w:rsidDel="00000000" w:rsidR="00000000" w:rsidRPr="00000000">
        <w:rPr>
          <w:rFonts w:ascii="Calibri" w:cs="Calibri" w:eastAsia="Calibri" w:hAnsi="Calibri"/>
          <w:sz w:val="24"/>
          <w:szCs w:val="24"/>
          <w:rtl w:val="0"/>
        </w:rPr>
        <w:t xml:space="preserve">A</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0615234375" w:line="240" w:lineRule="auto"/>
        <w:ind w:left="0" w:right="0" w:firstLine="0"/>
        <w:jc w:val="left"/>
        <w:rPr>
          <w:rFonts w:ascii="Calibri" w:cs="Calibri" w:eastAsia="Calibri" w:hAnsi="Calibri"/>
          <w:b w:val="1"/>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smallCaps w:val="0"/>
          <w:strike w:val="0"/>
          <w:color w:val="000000"/>
          <w:sz w:val="28.079999923706055"/>
          <w:szCs w:val="28.079999923706055"/>
          <w:u w:val="single"/>
          <w:shd w:fill="auto" w:val="clear"/>
          <w:vertAlign w:val="baseline"/>
          <w:rtl w:val="0"/>
        </w:rPr>
        <w:t xml:space="preserve">C</w:t>
      </w:r>
      <w:r w:rsidDel="00000000" w:rsidR="00000000" w:rsidRPr="00000000">
        <w:rPr>
          <w:rFonts w:ascii="Calibri" w:cs="Calibri" w:eastAsia="Calibri" w:hAnsi="Calibri"/>
          <w:b w:val="1"/>
          <w:sz w:val="28.079999923706055"/>
          <w:szCs w:val="28.079999923706055"/>
          <w:u w:val="single"/>
          <w:rtl w:val="0"/>
        </w:rPr>
        <w:t xml:space="preserve">omputer Science </w:t>
      </w:r>
      <w:r w:rsidDel="00000000" w:rsidR="00000000" w:rsidRPr="00000000">
        <w:rPr>
          <w:rFonts w:ascii="Calibri" w:cs="Calibri" w:eastAsia="Calibri" w:hAnsi="Calibri"/>
          <w:b w:val="1"/>
          <w:smallCaps w:val="0"/>
          <w:strike w:val="0"/>
          <w:color w:val="000000"/>
          <w:sz w:val="28.079999923706055"/>
          <w:szCs w:val="28.079999923706055"/>
          <w:u w:val="single"/>
          <w:shd w:fill="auto" w:val="clear"/>
          <w:vertAlign w:val="baseline"/>
          <w:rtl w:val="0"/>
        </w:rPr>
        <w:t xml:space="preserve">Program of Study:</w:t>
      </w:r>
      <w:r w:rsidDel="00000000" w:rsidR="00000000" w:rsidRPr="00000000">
        <w:rPr>
          <w:rFonts w:ascii="Calibri" w:cs="Calibri" w:eastAsia="Calibri" w:hAnsi="Calibri"/>
          <w:b w:val="1"/>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537109375" w:line="240" w:lineRule="auto"/>
        <w:ind w:left="7.8887939453125" w:right="0" w:firstLine="0"/>
        <w:jc w:val="left"/>
        <w:rPr>
          <w:rFonts w:ascii="Calibri" w:cs="Calibri" w:eastAsia="Calibri" w:hAnsi="Calibri"/>
          <w:i w:val="0"/>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AP CSP </w:t>
      </w:r>
      <w:r w:rsidDel="00000000" w:rsidR="00000000" w:rsidRPr="00000000">
        <w:rPr>
          <w:rFonts w:ascii="Calibri" w:cs="Calibri" w:eastAsia="Calibri" w:hAnsi="Calibri"/>
          <w:sz w:val="24.079999923706055"/>
          <w:szCs w:val="24.079999923706055"/>
          <w:rtl w:val="0"/>
        </w:rPr>
        <w:t xml:space="preserv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CP1 </w:t>
      </w:r>
      <w:r w:rsidDel="00000000" w:rsidR="00000000" w:rsidRPr="00000000">
        <w:rPr>
          <w:rFonts w:ascii="Calibri" w:cs="Calibri" w:eastAsia="Calibri" w:hAnsi="Calibri"/>
          <w:sz w:val="24.079999923706055"/>
          <w:szCs w:val="24.079999923706055"/>
          <w:rtl w:val="0"/>
        </w:rPr>
        <w:t xml:space="preserv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AP JAVA </w:t>
      </w:r>
      <w:r w:rsidDel="00000000" w:rsidR="00000000" w:rsidRPr="00000000">
        <w:rPr>
          <w:rFonts w:ascii="Calibri" w:cs="Calibri" w:eastAsia="Calibri" w:hAnsi="Calibri"/>
          <w:sz w:val="24.079999923706055"/>
          <w:szCs w:val="24.079999923706055"/>
          <w:rtl w:val="0"/>
        </w:rPr>
        <w:t xml:space="preserve">+ </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CP 3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30615234375" w:line="240" w:lineRule="auto"/>
        <w:ind w:left="11.819992065429688" w:right="0" w:firstLine="0"/>
        <w:jc w:val="left"/>
        <w:rPr>
          <w:rFonts w:ascii="Calibri" w:cs="Calibri" w:eastAsia="Calibri" w:hAnsi="Calibri"/>
          <w:b w:val="1"/>
          <w:smallCaps w:val="0"/>
          <w:strike w:val="0"/>
          <w:color w:val="000000"/>
          <w:sz w:val="24.079999923706055"/>
          <w:szCs w:val="24.079999923706055"/>
          <w:u w:val="none"/>
          <w:shd w:fill="auto" w:val="clear"/>
          <w:vertAlign w:val="baseline"/>
        </w:rPr>
      </w:pPr>
      <w:r w:rsidDel="00000000" w:rsidR="00000000" w:rsidRPr="00000000">
        <w:rPr>
          <w:rFonts w:ascii="Calibri" w:cs="Calibri" w:eastAsia="Calibri" w:hAnsi="Calibri"/>
          <w:b w:val="1"/>
          <w:smallCaps w:val="0"/>
          <w:strike w:val="0"/>
          <w:color w:val="000000"/>
          <w:sz w:val="24.079999923706055"/>
          <w:szCs w:val="24.079999923706055"/>
          <w:u w:val="single"/>
          <w:shd w:fill="auto" w:val="clear"/>
          <w:vertAlign w:val="baseline"/>
          <w:rtl w:val="0"/>
        </w:rPr>
        <w:t xml:space="preserve">IBCP:</w:t>
      </w:r>
      <w:r w:rsidDel="00000000" w:rsidR="00000000" w:rsidRPr="00000000">
        <w:rPr>
          <w:rFonts w:ascii="Calibri" w:cs="Calibri" w:eastAsia="Calibri" w:hAnsi="Calibri"/>
          <w:b w:val="1"/>
          <w:smallCaps w:val="0"/>
          <w:strike w:val="0"/>
          <w:color w:val="000000"/>
          <w:sz w:val="24.079999923706055"/>
          <w:szCs w:val="24.079999923706055"/>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0791015625" w:line="240" w:lineRule="auto"/>
        <w:ind w:left="7.8887939453125" w:right="0" w:firstLine="0"/>
        <w:jc w:val="left"/>
        <w:rPr>
          <w:rFonts w:ascii="Calibri" w:cs="Calibri" w:eastAsia="Calibri" w:hAnsi="Calibri"/>
          <w:i w:val="0"/>
          <w:smallCaps w:val="0"/>
          <w:strike w:val="0"/>
          <w:color w:val="000000"/>
          <w:sz w:val="24.079999923706055"/>
          <w:szCs w:val="24.079999923706055"/>
          <w:u w:val="none"/>
          <w:shd w:fill="auto" w:val="clear"/>
          <w:vertAlign w:val="baseline"/>
        </w:rPr>
        <w:sectPr>
          <w:type w:val="continuous"/>
          <w:pgSz w:h="15840" w:w="12240" w:orient="portrait"/>
          <w:pgMar w:bottom="715.6796264648438" w:top="554.400634765625" w:left="571.1999893188477" w:right="530.164794921875" w:header="0" w:footer="720"/>
          <w:cols w:equalWidth="0" w:num="2">
            <w:col w:space="720" w:w="5209.299999999999"/>
            <w:col w:space="0" w:w="5209.299999999999"/>
          </w:cols>
        </w:sectPr>
      </w:pP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AP CSP </w:t>
      </w:r>
      <w:r w:rsidDel="00000000" w:rsidR="00000000" w:rsidRPr="00000000">
        <w:rPr>
          <w:rFonts w:ascii="Calibri" w:cs="Calibri" w:eastAsia="Calibri" w:hAnsi="Calibri"/>
          <w:sz w:val="24.079999923706055"/>
          <w:szCs w:val="24.079999923706055"/>
          <w:rtl w:val="0"/>
        </w:rPr>
        <w:t xml:space="preserve">+</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 CP1 + AP JAVA </w:t>
      </w:r>
      <w:r w:rsidDel="00000000" w:rsidR="00000000" w:rsidRPr="00000000">
        <w:rPr>
          <w:rFonts w:ascii="Calibri" w:cs="Calibri" w:eastAsia="Calibri" w:hAnsi="Calibri"/>
          <w:sz w:val="24.079999923706055"/>
          <w:szCs w:val="24.079999923706055"/>
          <w:rtl w:val="0"/>
        </w:rPr>
        <w:t xml:space="preserve">+ </w:t>
      </w:r>
      <w:r w:rsidDel="00000000" w:rsidR="00000000" w:rsidRPr="00000000">
        <w:rPr>
          <w:rFonts w:ascii="Calibri" w:cs="Calibri" w:eastAsia="Calibri" w:hAnsi="Calibri"/>
          <w:i w:val="0"/>
          <w:smallCaps w:val="0"/>
          <w:strike w:val="0"/>
          <w:color w:val="000000"/>
          <w:sz w:val="24.079999923706055"/>
          <w:szCs w:val="24.079999923706055"/>
          <w:u w:val="none"/>
          <w:shd w:fill="auto" w:val="clear"/>
          <w:vertAlign w:val="baseline"/>
          <w:rtl w:val="0"/>
        </w:rPr>
        <w:t xml:space="preserve">IB CS</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060546875" w:line="243.9023780822754" w:lineRule="auto"/>
        <w:ind w:left="0" w:right="255" w:firstLine="0"/>
        <w:jc w:val="left"/>
        <w:rPr>
          <w:rFonts w:ascii="Calibri" w:cs="Calibri" w:eastAsia="Calibri" w:hAnsi="Calibri"/>
          <w:b w:val="1"/>
          <w:i w:val="1"/>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u w:val="none"/>
          <w:shd w:fill="auto" w:val="clear"/>
          <w:vertAlign w:val="baseline"/>
          <w:rtl w:val="0"/>
        </w:rPr>
        <w:t xml:space="preserve">For any other options or questions, please see Ms. Julie James, Resource Teacher (RT) for guidance and  information.</w:t>
      </w:r>
    </w:p>
    <w:sectPr>
      <w:type w:val="continuous"/>
      <w:pgSz w:h="15840" w:w="12240" w:orient="portrait"/>
      <w:pgMar w:bottom="715.6796264648438" w:top="554.400634765625" w:left="571.1999893188477" w:right="530.16479492187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